
<file path=[Content_Types].xml><?xml version="1.0" encoding="utf-8"?>
<Types xmlns="http://schemas.openxmlformats.org/package/2006/content-types">
  <Default Extension="jfif" ContentType="image/jpeg"/>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61DB11E" w14:textId="55836355" w:rsidR="006C6BDD" w:rsidRDefault="00C600D5" w:rsidP="00963609">
      <w:pPr>
        <w:jc w:val="center"/>
      </w:pPr>
      <w:r>
        <w:rPr>
          <w:noProof/>
        </w:rPr>
        <w:drawing>
          <wp:inline distT="0" distB="0" distL="0" distR="0" wp14:anchorId="4AFFF26B" wp14:editId="40F0DD64">
            <wp:extent cx="2743200" cy="2119630"/>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43200" cy="2119630"/>
                    </a:xfrm>
                    <a:prstGeom prst="rect">
                      <a:avLst/>
                    </a:prstGeom>
                  </pic:spPr>
                </pic:pic>
              </a:graphicData>
            </a:graphic>
          </wp:inline>
        </w:drawing>
      </w:r>
    </w:p>
    <w:p w14:paraId="2C86A3E6" w14:textId="4E7BCB92" w:rsidR="000C7810" w:rsidRDefault="0012416A" w:rsidP="000C7810">
      <w:r>
        <w:t>The missionaries are excited to partner with the Upendo</w:t>
      </w:r>
      <w:r w:rsidR="00A0532F">
        <w:t xml:space="preserve"> </w:t>
      </w:r>
      <w:r w:rsidR="00E05FF0">
        <w:t>United Foundation. This foundation was started by Regina</w:t>
      </w:r>
      <w:r w:rsidR="00B66890">
        <w:t xml:space="preserve"> Reithii. </w:t>
      </w:r>
      <w:r w:rsidR="001B791B">
        <w:t xml:space="preserve">Regina recently started this foundation to support an </w:t>
      </w:r>
      <w:r w:rsidR="001868BF">
        <w:t xml:space="preserve">orphanage in </w:t>
      </w:r>
      <w:r w:rsidR="00B004E1">
        <w:t xml:space="preserve">Kenya which </w:t>
      </w:r>
      <w:r w:rsidR="001E166F">
        <w:t xml:space="preserve">helps one hundred and thirty-five children ranging in age from 3 months to </w:t>
      </w:r>
      <w:r w:rsidR="006603CC">
        <w:t xml:space="preserve">19 years old. The missionaries will be supporting this </w:t>
      </w:r>
      <w:r w:rsidR="001874B4">
        <w:t>home as a part of our global mission effort</w:t>
      </w:r>
      <w:r w:rsidR="00CD6A1A">
        <w:t>. Dr. Stewart delivered clothing,</w:t>
      </w:r>
      <w:r w:rsidR="00EE284C">
        <w:t xml:space="preserve"> a game</w:t>
      </w:r>
      <w:r w:rsidR="00A74861">
        <w:t>,</w:t>
      </w:r>
      <w:r w:rsidR="00CD6A1A">
        <w:t xml:space="preserve"> books, stuffed animals, a co</w:t>
      </w:r>
      <w:r w:rsidR="00DF4A8E">
        <w:t xml:space="preserve">mputer monitor and writing tools to </w:t>
      </w:r>
      <w:r w:rsidR="00EE284C">
        <w:t xml:space="preserve">Regina’s home. </w:t>
      </w:r>
      <w:r w:rsidR="00A74861">
        <w:t xml:space="preserve">Regina will be traveling to Kenya this month and will take some of the items with her. The rest will be shipped to the facility. </w:t>
      </w:r>
    </w:p>
    <w:p w14:paraId="76F768D4" w14:textId="45D9E951" w:rsidR="00A74861" w:rsidRDefault="00A74861" w:rsidP="000C7810">
      <w:r>
        <w:t xml:space="preserve">Upendo means “love “in Swahili. </w:t>
      </w:r>
      <w:r w:rsidR="0053261A">
        <w:t>The core values of the organization are -love</w:t>
      </w:r>
      <w:r w:rsidR="00403AF9">
        <w:t xml:space="preserve">, connect, serve and give. Regina has set several goals to assist in </w:t>
      </w:r>
      <w:r w:rsidR="00463964">
        <w:t xml:space="preserve">meeting the needs of the children: </w:t>
      </w:r>
      <w:r w:rsidR="00A0532F">
        <w:t>b</w:t>
      </w:r>
      <w:r w:rsidR="006F32C7">
        <w:t>uild</w:t>
      </w:r>
      <w:r w:rsidR="00463964">
        <w:t xml:space="preserve"> and maintain a library</w:t>
      </w:r>
      <w:r w:rsidR="00CA7436">
        <w:t>, establish a greenhouse</w:t>
      </w:r>
      <w:r w:rsidR="00D76D63">
        <w:t>, zero graze goats and c</w:t>
      </w:r>
      <w:r w:rsidR="00597C5D">
        <w:t>ows</w:t>
      </w:r>
      <w:r w:rsidR="006F32C7">
        <w:t xml:space="preserve"> and </w:t>
      </w:r>
      <w:r w:rsidR="00DD148C">
        <w:t>create a technical and trade program for the children.</w:t>
      </w:r>
      <w:r w:rsidR="0074697B">
        <w:t xml:space="preserve"> Please feel free to learn more about the foundation at </w:t>
      </w:r>
      <w:hyperlink r:id="rId7" w:history="1">
        <w:r w:rsidR="00700548" w:rsidRPr="008F72AE">
          <w:rPr>
            <w:rStyle w:val="Hyperlink"/>
          </w:rPr>
          <w:t>www.upendounitedfoundation.org</w:t>
        </w:r>
      </w:hyperlink>
      <w:r w:rsidR="00700548">
        <w:t>.</w:t>
      </w:r>
    </w:p>
    <w:p w14:paraId="48D1A5B5" w14:textId="4C1F9522" w:rsidR="00DD148C" w:rsidRDefault="003134D3" w:rsidP="000C7810">
      <w:r>
        <w:t>GETC missionaries will be supporting this or</w:t>
      </w:r>
      <w:r w:rsidR="00881971">
        <w:t xml:space="preserve">phanage on a monthly basis via goods and financial support. If you would like to support </w:t>
      </w:r>
      <w:r w:rsidR="00EE27ED">
        <w:t xml:space="preserve">us in this </w:t>
      </w:r>
      <w:r w:rsidR="00B563A5">
        <w:t>endeavor,</w:t>
      </w:r>
      <w:r w:rsidR="00EE27ED">
        <w:t xml:space="preserve"> please send funds to Dr. Stewart</w:t>
      </w:r>
      <w:r w:rsidR="00881971">
        <w:t xml:space="preserve"> </w:t>
      </w:r>
      <w:r w:rsidR="00B563A5">
        <w:t xml:space="preserve">by Cash App </w:t>
      </w:r>
      <w:r w:rsidR="00B075E4">
        <w:t xml:space="preserve">$SAS2036, </w:t>
      </w:r>
      <w:hyperlink r:id="rId8" w:history="1">
        <w:r w:rsidR="0006197B" w:rsidRPr="008F72AE">
          <w:rPr>
            <w:rStyle w:val="Hyperlink"/>
          </w:rPr>
          <w:t>PayPal-</w:t>
        </w:r>
        <w:r w:rsidR="0006197B" w:rsidRPr="008F72AE">
          <w:rPr>
            <w:rStyle w:val="Hyperlink"/>
          </w:rPr>
          <w:t>sstew63598@verizon.net</w:t>
        </w:r>
      </w:hyperlink>
      <w:r w:rsidR="0006197B">
        <w:t xml:space="preserve">. Please note </w:t>
      </w:r>
      <w:r w:rsidR="0074697B">
        <w:t xml:space="preserve">funds for global missions. </w:t>
      </w:r>
      <w:r w:rsidR="00B075E4">
        <w:t xml:space="preserve"> </w:t>
      </w:r>
    </w:p>
    <w:p w14:paraId="72A9137D" w14:textId="5A65FABB" w:rsidR="003872E0" w:rsidRDefault="003872E0" w:rsidP="000C7810">
      <w:r>
        <w:rPr>
          <w:noProof/>
        </w:rPr>
        <w:drawing>
          <wp:inline distT="0" distB="0" distL="0" distR="0" wp14:anchorId="5512E41C" wp14:editId="426D05DD">
            <wp:extent cx="942975" cy="1196181"/>
            <wp:effectExtent l="0" t="0" r="0" b="4445"/>
            <wp:docPr id="3" name="Picture 3" descr="A picture containing di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diaper&#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6376" cy="1200495"/>
                    </a:xfrm>
                    <a:prstGeom prst="rect">
                      <a:avLst/>
                    </a:prstGeom>
                  </pic:spPr>
                </pic:pic>
              </a:graphicData>
            </a:graphic>
          </wp:inline>
        </w:drawing>
      </w:r>
      <w:r w:rsidR="00151014">
        <w:rPr>
          <w:noProof/>
        </w:rPr>
        <w:drawing>
          <wp:inline distT="0" distB="0" distL="0" distR="0" wp14:anchorId="1550C39C" wp14:editId="7B45D4D2">
            <wp:extent cx="1150083" cy="1184910"/>
            <wp:effectExtent l="0" t="0" r="0" b="0"/>
            <wp:docPr id="11" name="Picture 1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tex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268001" cy="1306399"/>
                    </a:xfrm>
                    <a:prstGeom prst="rect">
                      <a:avLst/>
                    </a:prstGeom>
                  </pic:spPr>
                </pic:pic>
              </a:graphicData>
            </a:graphic>
          </wp:inline>
        </w:drawing>
      </w:r>
    </w:p>
    <w:p w14:paraId="4A5D59F2" w14:textId="3E0FD5B4" w:rsidR="001868BF" w:rsidRDefault="001868BF" w:rsidP="000C7810">
      <w:r>
        <w:t xml:space="preserve">         </w:t>
      </w:r>
      <w:r w:rsidR="002C4986">
        <w:rPr>
          <w:noProof/>
        </w:rPr>
        <w:drawing>
          <wp:inline distT="0" distB="0" distL="0" distR="0" wp14:anchorId="24CE1A95" wp14:editId="12901F5C">
            <wp:extent cx="2743200" cy="1536065"/>
            <wp:effectExtent l="0" t="0" r="0" b="6985"/>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743200" cy="1536065"/>
                    </a:xfrm>
                    <a:prstGeom prst="rect">
                      <a:avLst/>
                    </a:prstGeom>
                  </pic:spPr>
                </pic:pic>
              </a:graphicData>
            </a:graphic>
          </wp:inline>
        </w:drawing>
      </w:r>
    </w:p>
    <w:p w14:paraId="00862699" w14:textId="1B31C375" w:rsidR="002C4986" w:rsidRDefault="009E66E6" w:rsidP="000C7810">
      <w:r>
        <w:t xml:space="preserve">As of the </w:t>
      </w:r>
      <w:r w:rsidR="00861B40">
        <w:t>writing of this newsletter more than 481,000 people have died</w:t>
      </w:r>
      <w:r w:rsidR="000E1F5A">
        <w:t xml:space="preserve"> in the United States</w:t>
      </w:r>
      <w:r w:rsidR="00861B40">
        <w:t xml:space="preserve"> of COVID</w:t>
      </w:r>
      <w:r w:rsidR="006F22CD">
        <w:t xml:space="preserve"> and the research indicates that </w:t>
      </w:r>
      <w:r w:rsidR="00F515F0">
        <w:t>most of</w:t>
      </w:r>
      <w:r w:rsidR="006F22CD">
        <w:t xml:space="preserve"> them are people of color.</w:t>
      </w:r>
      <w:r w:rsidR="00785B93">
        <w:t xml:space="preserve"> According to the </w:t>
      </w:r>
      <w:r w:rsidR="00350EA9">
        <w:t>Center for Disease Control African Americans and Hispanic die</w:t>
      </w:r>
      <w:r w:rsidR="001961BE">
        <w:t xml:space="preserve"> at a rate of over two and a half times more than whit</w:t>
      </w:r>
      <w:r w:rsidR="001D205C">
        <w:t>es. Of course</w:t>
      </w:r>
      <w:r w:rsidR="00F515F0">
        <w:t>,</w:t>
      </w:r>
      <w:r w:rsidR="001D205C">
        <w:t xml:space="preserve"> there are a myriad</w:t>
      </w:r>
      <w:r w:rsidR="0001653A">
        <w:t xml:space="preserve"> of reasons why this</w:t>
      </w:r>
      <w:r w:rsidR="009C358B">
        <w:t xml:space="preserve"> is </w:t>
      </w:r>
      <w:r w:rsidR="0001653A">
        <w:t xml:space="preserve">the trend. Moreover, despite </w:t>
      </w:r>
      <w:r w:rsidR="00597198">
        <w:t xml:space="preserve">the availability of the </w:t>
      </w:r>
      <w:r w:rsidR="00F515F0">
        <w:t>vaccine,</w:t>
      </w:r>
      <w:r w:rsidR="00597198">
        <w:t xml:space="preserve"> minorities tend not to </w:t>
      </w:r>
      <w:r w:rsidR="008F3376">
        <w:t xml:space="preserve">get the vaccine. I would suggest that </w:t>
      </w:r>
      <w:r w:rsidR="003251AB">
        <w:t xml:space="preserve">anyone unsure of the impact of the vaccine do their homework, ask their primary care physician or </w:t>
      </w:r>
      <w:r w:rsidR="00F515F0">
        <w:t xml:space="preserve">call their health insurance or state hotlines with questions about the vaccine. </w:t>
      </w:r>
      <w:r w:rsidR="0002114B">
        <w:t>In Janu</w:t>
      </w:r>
      <w:r w:rsidR="00FA7AD1">
        <w:t>ary, C</w:t>
      </w:r>
      <w:r w:rsidR="004B7129">
        <w:t>OOLJC</w:t>
      </w:r>
      <w:r w:rsidR="00FA7AD1">
        <w:t xml:space="preserve">’s Department of Education held </w:t>
      </w:r>
      <w:r w:rsidR="00602E16">
        <w:t>a highly informative</w:t>
      </w:r>
      <w:r w:rsidR="00FA7AD1">
        <w:t xml:space="preserve"> townhall on </w:t>
      </w:r>
      <w:r w:rsidR="000C22EF">
        <w:t>COVID an</w:t>
      </w:r>
      <w:r w:rsidR="00602E16">
        <w:t>d</w:t>
      </w:r>
      <w:r w:rsidR="000C22EF">
        <w:t xml:space="preserve"> the Vaccine</w:t>
      </w:r>
      <w:r w:rsidR="00602E16">
        <w:t>.</w:t>
      </w:r>
      <w:r w:rsidR="000C22EF">
        <w:t xml:space="preserve"> You </w:t>
      </w:r>
      <w:r w:rsidR="00602E16">
        <w:t xml:space="preserve">can </w:t>
      </w:r>
      <w:r w:rsidR="000C22EF">
        <w:t>view the information presented</w:t>
      </w:r>
      <w:r w:rsidR="004B7129">
        <w:t xml:space="preserve"> at</w:t>
      </w:r>
      <w:r w:rsidR="000C22EF">
        <w:t xml:space="preserve"> the following website</w:t>
      </w:r>
      <w:r w:rsidR="00866A4E">
        <w:t xml:space="preserve">: </w:t>
      </w:r>
      <w:hyperlink r:id="rId12" w:history="1">
        <w:r w:rsidR="00222FA8" w:rsidRPr="00BC3330">
          <w:rPr>
            <w:rStyle w:val="Hyperlink"/>
          </w:rPr>
          <w:t>https://linktr.ee/COOLJC_COVID19</w:t>
        </w:r>
      </w:hyperlink>
      <w:r w:rsidR="00602E16">
        <w:t>.</w:t>
      </w:r>
      <w:r w:rsidR="00222FA8">
        <w:t xml:space="preserve"> </w:t>
      </w:r>
      <w:r w:rsidR="005F0C70">
        <w:t>C</w:t>
      </w:r>
      <w:r w:rsidR="00C63651">
        <w:t>all 1-877-724-3258 in Pennsy</w:t>
      </w:r>
      <w:r w:rsidR="000B47A5">
        <w:t>lvania for information about C</w:t>
      </w:r>
      <w:r w:rsidR="00692A11">
        <w:t>OVID</w:t>
      </w:r>
      <w:r w:rsidR="000B47A5">
        <w:t xml:space="preserve"> and </w:t>
      </w:r>
      <w:r w:rsidR="00692A11">
        <w:t>for Delaware call</w:t>
      </w:r>
      <w:r w:rsidR="00064E57">
        <w:t xml:space="preserve"> 1-</w:t>
      </w:r>
      <w:r w:rsidR="00645836">
        <w:t>866-</w:t>
      </w:r>
      <w:r w:rsidR="00EE723A">
        <w:t>408-1899.</w:t>
      </w:r>
    </w:p>
    <w:p w14:paraId="06A9C509" w14:textId="386D13F1" w:rsidR="00222FA8" w:rsidRDefault="00222FA8" w:rsidP="000C7810"/>
    <w:p w14:paraId="64DC395D" w14:textId="77777777" w:rsidR="005734D8" w:rsidRPr="007E5DC5" w:rsidRDefault="005734D8" w:rsidP="005734D8">
      <w:pPr>
        <w:jc w:val="center"/>
        <w:rPr>
          <w:rFonts w:ascii="Times New Roman" w:eastAsiaTheme="minorHAnsi" w:hAnsi="Times New Roman" w:cs="Times New Roman"/>
          <w:b/>
          <w:sz w:val="36"/>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7E5DC5">
        <w:rPr>
          <w:rFonts w:ascii="Times New Roman" w:eastAsiaTheme="minorHAnsi" w:hAnsi="Times New Roman" w:cs="Times New Roman"/>
          <w:b/>
          <w:sz w:val="36"/>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lastRenderedPageBreak/>
        <w:t>Missionary Spotlight</w:t>
      </w:r>
    </w:p>
    <w:p w14:paraId="016AB2C8" w14:textId="3C5A57EF" w:rsidR="005734D8" w:rsidRDefault="005734D8" w:rsidP="005734D8">
      <w:pPr>
        <w:jc w:val="center"/>
      </w:pPr>
      <w:r>
        <w:rPr>
          <w:noProof/>
        </w:rPr>
        <w:drawing>
          <wp:inline distT="0" distB="0" distL="0" distR="0" wp14:anchorId="70EC3EC4" wp14:editId="733531B5">
            <wp:extent cx="1257300" cy="1266825"/>
            <wp:effectExtent l="0" t="0" r="0" b="9525"/>
            <wp:docPr id="10" name="Picture 10" descr="A person wearing glass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erson wearing glasses&#10;&#10;Description automatically generated with low confidence"/>
                    <pic:cNvPicPr/>
                  </pic:nvPicPr>
                  <pic:blipFill>
                    <a:blip r:embed="rId13">
                      <a:extLst>
                        <a:ext uri="{28A0092B-C50C-407E-A947-70E740481C1C}">
                          <a14:useLocalDpi xmlns:a14="http://schemas.microsoft.com/office/drawing/2010/main" val="0"/>
                        </a:ext>
                      </a:extLst>
                    </a:blip>
                    <a:stretch>
                      <a:fillRect/>
                    </a:stretch>
                  </pic:blipFill>
                  <pic:spPr>
                    <a:xfrm>
                      <a:off x="0" y="0"/>
                      <a:ext cx="1257300" cy="1266825"/>
                    </a:xfrm>
                    <a:prstGeom prst="rect">
                      <a:avLst/>
                    </a:prstGeom>
                  </pic:spPr>
                </pic:pic>
              </a:graphicData>
            </a:graphic>
          </wp:inline>
        </w:drawing>
      </w:r>
    </w:p>
    <w:p w14:paraId="2213B4AA" w14:textId="0715C554" w:rsidR="005734D8" w:rsidRPr="0071654D" w:rsidRDefault="005734D8" w:rsidP="005734D8">
      <w:pPr>
        <w:rPr>
          <w:rFonts w:ascii="Times New Roman" w:hAnsi="Times New Roman" w:cs="Times New Roman"/>
          <w:sz w:val="24"/>
          <w:szCs w:val="24"/>
        </w:rPr>
      </w:pPr>
      <w:r>
        <w:rPr>
          <w:rFonts w:ascii="Times New Roman" w:hAnsi="Times New Roman" w:cs="Times New Roman"/>
          <w:sz w:val="24"/>
          <w:szCs w:val="24"/>
        </w:rPr>
        <w:t xml:space="preserve">Missionary </w:t>
      </w:r>
      <w:r w:rsidR="00702E46">
        <w:rPr>
          <w:rFonts w:ascii="Times New Roman" w:hAnsi="Times New Roman" w:cs="Times New Roman"/>
          <w:sz w:val="24"/>
          <w:szCs w:val="24"/>
        </w:rPr>
        <w:t>and First Lady of Greater Emmanuel Temple Church</w:t>
      </w:r>
      <w:r w:rsidR="00237B59">
        <w:rPr>
          <w:rFonts w:ascii="Times New Roman" w:hAnsi="Times New Roman" w:cs="Times New Roman"/>
          <w:sz w:val="24"/>
          <w:szCs w:val="24"/>
        </w:rPr>
        <w:t>,</w:t>
      </w:r>
      <w:r w:rsidR="006410AE">
        <w:rPr>
          <w:rFonts w:ascii="Times New Roman" w:hAnsi="Times New Roman" w:cs="Times New Roman"/>
          <w:sz w:val="24"/>
          <w:szCs w:val="24"/>
        </w:rPr>
        <w:t xml:space="preserve"> </w:t>
      </w:r>
      <w:r w:rsidR="006410AE">
        <w:rPr>
          <w:rFonts w:ascii="Times New Roman" w:hAnsi="Times New Roman" w:cs="Times New Roman"/>
          <w:b/>
          <w:bCs/>
          <w:sz w:val="24"/>
          <w:szCs w:val="24"/>
        </w:rPr>
        <w:t>Beverly L. Glasco</w:t>
      </w:r>
      <w:r w:rsidR="00237B59">
        <w:rPr>
          <w:rFonts w:ascii="Times New Roman" w:hAnsi="Times New Roman" w:cs="Times New Roman"/>
          <w:b/>
          <w:bCs/>
          <w:sz w:val="24"/>
          <w:szCs w:val="24"/>
        </w:rPr>
        <w:t xml:space="preserve"> </w:t>
      </w:r>
      <w:r w:rsidR="0071654D">
        <w:rPr>
          <w:rFonts w:ascii="Times New Roman" w:hAnsi="Times New Roman" w:cs="Times New Roman"/>
          <w:sz w:val="24"/>
          <w:szCs w:val="24"/>
        </w:rPr>
        <w:t xml:space="preserve">is the eldest of the Cramer sisters. </w:t>
      </w:r>
      <w:r w:rsidR="00445269">
        <w:rPr>
          <w:rFonts w:ascii="Times New Roman" w:hAnsi="Times New Roman" w:cs="Times New Roman"/>
          <w:sz w:val="24"/>
          <w:szCs w:val="24"/>
        </w:rPr>
        <w:t xml:space="preserve">Her siblings, </w:t>
      </w:r>
      <w:r w:rsidR="009D473C">
        <w:rPr>
          <w:rFonts w:ascii="Times New Roman" w:hAnsi="Times New Roman" w:cs="Times New Roman"/>
          <w:sz w:val="24"/>
          <w:szCs w:val="24"/>
        </w:rPr>
        <w:t>Brenda</w:t>
      </w:r>
      <w:r w:rsidR="00A42309">
        <w:rPr>
          <w:rFonts w:ascii="Times New Roman" w:hAnsi="Times New Roman" w:cs="Times New Roman"/>
          <w:sz w:val="24"/>
          <w:szCs w:val="24"/>
        </w:rPr>
        <w:t xml:space="preserve"> Wiley</w:t>
      </w:r>
      <w:r w:rsidR="009D473C">
        <w:rPr>
          <w:rFonts w:ascii="Times New Roman" w:hAnsi="Times New Roman" w:cs="Times New Roman"/>
          <w:sz w:val="24"/>
          <w:szCs w:val="24"/>
        </w:rPr>
        <w:t>, Kathy</w:t>
      </w:r>
      <w:r w:rsidR="00A42309">
        <w:rPr>
          <w:rFonts w:ascii="Times New Roman" w:hAnsi="Times New Roman" w:cs="Times New Roman"/>
          <w:sz w:val="24"/>
          <w:szCs w:val="24"/>
        </w:rPr>
        <w:t xml:space="preserve"> Butler</w:t>
      </w:r>
      <w:r w:rsidR="009D473C">
        <w:rPr>
          <w:rFonts w:ascii="Times New Roman" w:hAnsi="Times New Roman" w:cs="Times New Roman"/>
          <w:sz w:val="24"/>
          <w:szCs w:val="24"/>
        </w:rPr>
        <w:t xml:space="preserve"> and Karen</w:t>
      </w:r>
      <w:r w:rsidR="00445269">
        <w:rPr>
          <w:rFonts w:ascii="Times New Roman" w:hAnsi="Times New Roman" w:cs="Times New Roman"/>
          <w:sz w:val="24"/>
          <w:szCs w:val="24"/>
        </w:rPr>
        <w:t xml:space="preserve"> </w:t>
      </w:r>
      <w:r w:rsidR="00A42309">
        <w:rPr>
          <w:rFonts w:ascii="Times New Roman" w:hAnsi="Times New Roman" w:cs="Times New Roman"/>
          <w:sz w:val="24"/>
          <w:szCs w:val="24"/>
        </w:rPr>
        <w:t xml:space="preserve">Middleton </w:t>
      </w:r>
      <w:r w:rsidR="00445269">
        <w:rPr>
          <w:rFonts w:ascii="Times New Roman" w:hAnsi="Times New Roman" w:cs="Times New Roman"/>
          <w:sz w:val="24"/>
          <w:szCs w:val="24"/>
        </w:rPr>
        <w:t>are affectiona</w:t>
      </w:r>
      <w:r w:rsidR="00E23E97">
        <w:rPr>
          <w:rFonts w:ascii="Times New Roman" w:hAnsi="Times New Roman" w:cs="Times New Roman"/>
          <w:sz w:val="24"/>
          <w:szCs w:val="24"/>
        </w:rPr>
        <w:t xml:space="preserve">tely known as the Cramer girls. </w:t>
      </w:r>
      <w:r w:rsidR="00A84E14">
        <w:rPr>
          <w:rFonts w:ascii="Times New Roman" w:hAnsi="Times New Roman" w:cs="Times New Roman"/>
          <w:sz w:val="24"/>
          <w:szCs w:val="24"/>
        </w:rPr>
        <w:t>Apostle William Cramer of Region IX, PA Diocese</w:t>
      </w:r>
      <w:r w:rsidR="00D611D2">
        <w:rPr>
          <w:rFonts w:ascii="Times New Roman" w:hAnsi="Times New Roman" w:cs="Times New Roman"/>
          <w:sz w:val="24"/>
          <w:szCs w:val="24"/>
        </w:rPr>
        <w:t>, is their father</w:t>
      </w:r>
      <w:r w:rsidR="00A42309">
        <w:rPr>
          <w:rFonts w:ascii="Times New Roman" w:hAnsi="Times New Roman" w:cs="Times New Roman"/>
          <w:sz w:val="24"/>
          <w:szCs w:val="24"/>
        </w:rPr>
        <w:t>. He is the founder and senior pastor of GETC.</w:t>
      </w:r>
    </w:p>
    <w:p w14:paraId="738A9F5B" w14:textId="7419012F" w:rsidR="005734D8" w:rsidRDefault="005734D8" w:rsidP="00A42309">
      <w:pPr>
        <w:rPr>
          <w:rFonts w:ascii="Times New Roman" w:hAnsi="Times New Roman" w:cs="Times New Roman"/>
          <w:sz w:val="24"/>
          <w:szCs w:val="24"/>
        </w:rPr>
      </w:pPr>
      <w:r>
        <w:rPr>
          <w:rFonts w:ascii="Times New Roman" w:hAnsi="Times New Roman" w:cs="Times New Roman"/>
          <w:sz w:val="24"/>
          <w:szCs w:val="24"/>
        </w:rPr>
        <w:t xml:space="preserve">Missionary </w:t>
      </w:r>
      <w:r w:rsidR="00A449BC">
        <w:rPr>
          <w:rFonts w:ascii="Times New Roman" w:hAnsi="Times New Roman" w:cs="Times New Roman"/>
          <w:sz w:val="24"/>
          <w:szCs w:val="24"/>
        </w:rPr>
        <w:t>Glasco was born on September 1</w:t>
      </w:r>
      <w:r w:rsidR="00A449BC" w:rsidRPr="00A449BC">
        <w:rPr>
          <w:rFonts w:ascii="Times New Roman" w:hAnsi="Times New Roman" w:cs="Times New Roman"/>
          <w:sz w:val="24"/>
          <w:szCs w:val="24"/>
          <w:vertAlign w:val="superscript"/>
        </w:rPr>
        <w:t>st</w:t>
      </w:r>
      <w:r w:rsidR="00A449BC">
        <w:rPr>
          <w:rFonts w:ascii="Times New Roman" w:hAnsi="Times New Roman" w:cs="Times New Roman"/>
          <w:sz w:val="24"/>
          <w:szCs w:val="24"/>
        </w:rPr>
        <w:t xml:space="preserve"> in Pennsy</w:t>
      </w:r>
      <w:r w:rsidR="000A5D7B">
        <w:rPr>
          <w:rFonts w:ascii="Times New Roman" w:hAnsi="Times New Roman" w:cs="Times New Roman"/>
          <w:sz w:val="24"/>
          <w:szCs w:val="24"/>
        </w:rPr>
        <w:t>lvania. She is married to GETC’s pastor</w:t>
      </w:r>
      <w:r w:rsidR="00E64198">
        <w:rPr>
          <w:rFonts w:ascii="Times New Roman" w:hAnsi="Times New Roman" w:cs="Times New Roman"/>
          <w:sz w:val="24"/>
          <w:szCs w:val="24"/>
        </w:rPr>
        <w:t>,</w:t>
      </w:r>
      <w:r w:rsidR="000A5D7B">
        <w:rPr>
          <w:rFonts w:ascii="Times New Roman" w:hAnsi="Times New Roman" w:cs="Times New Roman"/>
          <w:sz w:val="24"/>
          <w:szCs w:val="24"/>
        </w:rPr>
        <w:t xml:space="preserve"> Elder Wayne Glasco, S</w:t>
      </w:r>
      <w:r w:rsidR="00E64198">
        <w:rPr>
          <w:rFonts w:ascii="Times New Roman" w:hAnsi="Times New Roman" w:cs="Times New Roman"/>
          <w:sz w:val="24"/>
          <w:szCs w:val="24"/>
        </w:rPr>
        <w:t xml:space="preserve">r. They have </w:t>
      </w:r>
      <w:r w:rsidR="007113B9">
        <w:rPr>
          <w:rFonts w:ascii="Times New Roman" w:hAnsi="Times New Roman" w:cs="Times New Roman"/>
          <w:sz w:val="24"/>
          <w:szCs w:val="24"/>
        </w:rPr>
        <w:t>four children and seven grandchildren</w:t>
      </w:r>
      <w:r w:rsidR="00E64198">
        <w:rPr>
          <w:rFonts w:ascii="Times New Roman" w:hAnsi="Times New Roman" w:cs="Times New Roman"/>
          <w:sz w:val="24"/>
          <w:szCs w:val="24"/>
        </w:rPr>
        <w:t>.</w:t>
      </w:r>
    </w:p>
    <w:p w14:paraId="28106630" w14:textId="0E2C3194" w:rsidR="005734D8" w:rsidRDefault="005734D8" w:rsidP="005734D8">
      <w:pPr>
        <w:rPr>
          <w:rFonts w:ascii="Times New Roman" w:hAnsi="Times New Roman" w:cs="Times New Roman"/>
          <w:sz w:val="24"/>
          <w:szCs w:val="24"/>
        </w:rPr>
      </w:pPr>
      <w:r>
        <w:rPr>
          <w:rFonts w:ascii="Times New Roman" w:hAnsi="Times New Roman" w:cs="Times New Roman"/>
          <w:sz w:val="24"/>
          <w:szCs w:val="24"/>
        </w:rPr>
        <w:t xml:space="preserve">Missionary </w:t>
      </w:r>
      <w:r w:rsidR="0003405D">
        <w:rPr>
          <w:rFonts w:ascii="Times New Roman" w:hAnsi="Times New Roman" w:cs="Times New Roman"/>
          <w:sz w:val="24"/>
          <w:szCs w:val="24"/>
        </w:rPr>
        <w:t>Glasco</w:t>
      </w:r>
      <w:r>
        <w:rPr>
          <w:rFonts w:ascii="Times New Roman" w:hAnsi="Times New Roman" w:cs="Times New Roman"/>
          <w:sz w:val="24"/>
          <w:szCs w:val="24"/>
        </w:rPr>
        <w:t xml:space="preserve"> has been a member of COOLJC for </w:t>
      </w:r>
      <w:r w:rsidR="004C1094">
        <w:rPr>
          <w:rFonts w:ascii="Times New Roman" w:hAnsi="Times New Roman" w:cs="Times New Roman"/>
          <w:sz w:val="24"/>
          <w:szCs w:val="24"/>
        </w:rPr>
        <w:t>5</w:t>
      </w:r>
      <w:r w:rsidR="00FB79F2">
        <w:rPr>
          <w:rFonts w:ascii="Times New Roman" w:hAnsi="Times New Roman" w:cs="Times New Roman"/>
          <w:sz w:val="24"/>
          <w:szCs w:val="24"/>
        </w:rPr>
        <w:t>3</w:t>
      </w:r>
      <w:r>
        <w:rPr>
          <w:rFonts w:ascii="Times New Roman" w:hAnsi="Times New Roman" w:cs="Times New Roman"/>
          <w:sz w:val="24"/>
          <w:szCs w:val="24"/>
        </w:rPr>
        <w:t xml:space="preserve"> year</w:t>
      </w:r>
      <w:r w:rsidR="004C1094">
        <w:rPr>
          <w:rFonts w:ascii="Times New Roman" w:hAnsi="Times New Roman" w:cs="Times New Roman"/>
          <w:sz w:val="24"/>
          <w:szCs w:val="24"/>
        </w:rPr>
        <w:t xml:space="preserve">s and </w:t>
      </w:r>
      <w:r w:rsidR="00FB79F2">
        <w:rPr>
          <w:rFonts w:ascii="Times New Roman" w:hAnsi="Times New Roman" w:cs="Times New Roman"/>
          <w:sz w:val="24"/>
          <w:szCs w:val="24"/>
        </w:rPr>
        <w:t>GETC for 56 years!</w:t>
      </w:r>
      <w:r>
        <w:rPr>
          <w:rFonts w:ascii="Times New Roman" w:hAnsi="Times New Roman" w:cs="Times New Roman"/>
          <w:sz w:val="24"/>
          <w:szCs w:val="24"/>
        </w:rPr>
        <w:t xml:space="preserve"> She serve</w:t>
      </w:r>
      <w:r w:rsidR="00E8593B">
        <w:rPr>
          <w:rFonts w:ascii="Times New Roman" w:hAnsi="Times New Roman" w:cs="Times New Roman"/>
          <w:sz w:val="24"/>
          <w:szCs w:val="24"/>
        </w:rPr>
        <w:t>s</w:t>
      </w:r>
      <w:r w:rsidR="008D2015">
        <w:rPr>
          <w:rFonts w:ascii="Times New Roman" w:hAnsi="Times New Roman" w:cs="Times New Roman"/>
          <w:sz w:val="24"/>
          <w:szCs w:val="24"/>
        </w:rPr>
        <w:t xml:space="preserve"> </w:t>
      </w:r>
      <w:r>
        <w:rPr>
          <w:rFonts w:ascii="Times New Roman" w:hAnsi="Times New Roman" w:cs="Times New Roman"/>
          <w:sz w:val="24"/>
          <w:szCs w:val="24"/>
        </w:rPr>
        <w:t>as GETC</w:t>
      </w:r>
      <w:r w:rsidR="008D2015">
        <w:rPr>
          <w:rFonts w:ascii="Times New Roman" w:hAnsi="Times New Roman" w:cs="Times New Roman"/>
          <w:sz w:val="24"/>
          <w:szCs w:val="24"/>
        </w:rPr>
        <w:t>’s choir director</w:t>
      </w:r>
      <w:r w:rsidR="006F56CF">
        <w:rPr>
          <w:rFonts w:ascii="Times New Roman" w:hAnsi="Times New Roman" w:cs="Times New Roman"/>
          <w:sz w:val="24"/>
          <w:szCs w:val="24"/>
        </w:rPr>
        <w:t xml:space="preserve"> and </w:t>
      </w:r>
      <w:r w:rsidR="006F62FB">
        <w:rPr>
          <w:rFonts w:ascii="Times New Roman" w:hAnsi="Times New Roman" w:cs="Times New Roman"/>
          <w:sz w:val="24"/>
          <w:szCs w:val="24"/>
        </w:rPr>
        <w:t>she is a missionary.</w:t>
      </w:r>
      <w:r w:rsidR="006F56CF">
        <w:rPr>
          <w:rFonts w:ascii="Times New Roman" w:hAnsi="Times New Roman" w:cs="Times New Roman"/>
          <w:sz w:val="24"/>
          <w:szCs w:val="24"/>
        </w:rPr>
        <w:t xml:space="preserve"> </w:t>
      </w:r>
      <w:r w:rsidR="00AC6EFA">
        <w:rPr>
          <w:rFonts w:ascii="Times New Roman" w:hAnsi="Times New Roman" w:cs="Times New Roman"/>
          <w:sz w:val="24"/>
          <w:szCs w:val="24"/>
        </w:rPr>
        <w:t xml:space="preserve">Formerly, she served as </w:t>
      </w:r>
      <w:r w:rsidR="00CF43ED">
        <w:rPr>
          <w:rFonts w:ascii="Times New Roman" w:hAnsi="Times New Roman" w:cs="Times New Roman"/>
          <w:sz w:val="24"/>
          <w:szCs w:val="24"/>
        </w:rPr>
        <w:t xml:space="preserve">Young People’s President and Director of PA </w:t>
      </w:r>
      <w:r w:rsidR="00096D99">
        <w:rPr>
          <w:rFonts w:ascii="Times New Roman" w:hAnsi="Times New Roman" w:cs="Times New Roman"/>
          <w:sz w:val="24"/>
          <w:szCs w:val="24"/>
        </w:rPr>
        <w:t>State Choir Director.</w:t>
      </w:r>
      <w:r w:rsidR="00AC6EFA">
        <w:rPr>
          <w:rFonts w:ascii="Times New Roman" w:hAnsi="Times New Roman" w:cs="Times New Roman"/>
          <w:sz w:val="24"/>
          <w:szCs w:val="24"/>
        </w:rPr>
        <w:t xml:space="preserve"> </w:t>
      </w:r>
    </w:p>
    <w:p w14:paraId="28A25F37" w14:textId="6F83FBEA" w:rsidR="00267FF4" w:rsidRDefault="005734D8" w:rsidP="005734D8">
      <w:pPr>
        <w:rPr>
          <w:rFonts w:ascii="Times New Roman" w:hAnsi="Times New Roman" w:cs="Times New Roman"/>
          <w:sz w:val="24"/>
          <w:szCs w:val="24"/>
        </w:rPr>
      </w:pPr>
      <w:r>
        <w:rPr>
          <w:rFonts w:ascii="Times New Roman" w:hAnsi="Times New Roman" w:cs="Times New Roman"/>
          <w:sz w:val="24"/>
          <w:szCs w:val="24"/>
        </w:rPr>
        <w:t>Missionary</w:t>
      </w:r>
      <w:r w:rsidR="00D57EAE">
        <w:rPr>
          <w:rFonts w:ascii="Times New Roman" w:hAnsi="Times New Roman" w:cs="Times New Roman"/>
          <w:sz w:val="24"/>
          <w:szCs w:val="24"/>
        </w:rPr>
        <w:t xml:space="preserve"> Glasco is a Goldey</w:t>
      </w:r>
      <w:r w:rsidR="00C26FEF">
        <w:rPr>
          <w:rFonts w:ascii="Times New Roman" w:hAnsi="Times New Roman" w:cs="Times New Roman"/>
          <w:sz w:val="24"/>
          <w:szCs w:val="24"/>
        </w:rPr>
        <w:t>-</w:t>
      </w:r>
      <w:r w:rsidR="00D57EAE">
        <w:rPr>
          <w:rFonts w:ascii="Times New Roman" w:hAnsi="Times New Roman" w:cs="Times New Roman"/>
          <w:sz w:val="24"/>
          <w:szCs w:val="24"/>
        </w:rPr>
        <w:t>Beacom</w:t>
      </w:r>
      <w:r w:rsidR="00B07DBC">
        <w:rPr>
          <w:rFonts w:ascii="Times New Roman" w:hAnsi="Times New Roman" w:cs="Times New Roman"/>
          <w:sz w:val="24"/>
          <w:szCs w:val="24"/>
        </w:rPr>
        <w:t xml:space="preserve"> graduate</w:t>
      </w:r>
      <w:r w:rsidR="00264AE3">
        <w:rPr>
          <w:rFonts w:ascii="Times New Roman" w:hAnsi="Times New Roman" w:cs="Times New Roman"/>
          <w:sz w:val="24"/>
          <w:szCs w:val="24"/>
        </w:rPr>
        <w:t xml:space="preserve">. She also is a certified special </w:t>
      </w:r>
      <w:r w:rsidR="00805C31">
        <w:rPr>
          <w:rFonts w:ascii="Times New Roman" w:hAnsi="Times New Roman" w:cs="Times New Roman"/>
          <w:sz w:val="24"/>
          <w:szCs w:val="24"/>
        </w:rPr>
        <w:t>education</w:t>
      </w:r>
      <w:r w:rsidR="00264AE3">
        <w:rPr>
          <w:rFonts w:ascii="Times New Roman" w:hAnsi="Times New Roman" w:cs="Times New Roman"/>
          <w:sz w:val="24"/>
          <w:szCs w:val="24"/>
        </w:rPr>
        <w:t xml:space="preserve"> paraprofessional</w:t>
      </w:r>
      <w:r>
        <w:rPr>
          <w:rFonts w:ascii="Times New Roman" w:hAnsi="Times New Roman" w:cs="Times New Roman"/>
          <w:sz w:val="24"/>
          <w:szCs w:val="24"/>
        </w:rPr>
        <w:t xml:space="preserve"> </w:t>
      </w:r>
      <w:r w:rsidR="00805C31">
        <w:rPr>
          <w:rFonts w:ascii="Times New Roman" w:hAnsi="Times New Roman" w:cs="Times New Roman"/>
          <w:sz w:val="24"/>
          <w:szCs w:val="24"/>
        </w:rPr>
        <w:t xml:space="preserve">and </w:t>
      </w:r>
      <w:r w:rsidR="00486502">
        <w:rPr>
          <w:rFonts w:ascii="Times New Roman" w:hAnsi="Times New Roman" w:cs="Times New Roman"/>
          <w:sz w:val="24"/>
          <w:szCs w:val="24"/>
        </w:rPr>
        <w:t>completed CNA</w:t>
      </w:r>
      <w:r w:rsidR="00267FF4">
        <w:rPr>
          <w:rFonts w:ascii="Times New Roman" w:hAnsi="Times New Roman" w:cs="Times New Roman"/>
          <w:sz w:val="24"/>
          <w:szCs w:val="24"/>
        </w:rPr>
        <w:t xml:space="preserve"> course work at Delaware Tech.</w:t>
      </w:r>
    </w:p>
    <w:p w14:paraId="0B895D3B" w14:textId="183AFF68" w:rsidR="008E10CB" w:rsidRDefault="008E10CB" w:rsidP="005734D8">
      <w:pPr>
        <w:rPr>
          <w:rFonts w:ascii="Times New Roman" w:hAnsi="Times New Roman" w:cs="Times New Roman"/>
          <w:sz w:val="24"/>
          <w:szCs w:val="24"/>
        </w:rPr>
      </w:pPr>
      <w:r>
        <w:rPr>
          <w:rFonts w:ascii="Times New Roman" w:hAnsi="Times New Roman" w:cs="Times New Roman"/>
          <w:sz w:val="24"/>
          <w:szCs w:val="24"/>
        </w:rPr>
        <w:t xml:space="preserve">Missionary Glasco has held several </w:t>
      </w:r>
      <w:r w:rsidR="009219EC">
        <w:rPr>
          <w:rFonts w:ascii="Times New Roman" w:hAnsi="Times New Roman" w:cs="Times New Roman"/>
          <w:sz w:val="24"/>
          <w:szCs w:val="24"/>
        </w:rPr>
        <w:t xml:space="preserve">jobs, among the </w:t>
      </w:r>
      <w:r w:rsidR="005F72CB">
        <w:rPr>
          <w:rFonts w:ascii="Times New Roman" w:hAnsi="Times New Roman" w:cs="Times New Roman"/>
          <w:sz w:val="24"/>
          <w:szCs w:val="24"/>
        </w:rPr>
        <w:t xml:space="preserve">past </w:t>
      </w:r>
      <w:r w:rsidR="009219EC">
        <w:rPr>
          <w:rFonts w:ascii="Times New Roman" w:hAnsi="Times New Roman" w:cs="Times New Roman"/>
          <w:sz w:val="24"/>
          <w:szCs w:val="24"/>
        </w:rPr>
        <w:t xml:space="preserve">employers </w:t>
      </w:r>
      <w:r w:rsidR="00792AC5">
        <w:rPr>
          <w:rFonts w:ascii="Times New Roman" w:hAnsi="Times New Roman" w:cs="Times New Roman"/>
          <w:sz w:val="24"/>
          <w:szCs w:val="24"/>
        </w:rPr>
        <w:t>were Pepperidge Farm, Laskos and Nor</w:t>
      </w:r>
      <w:r w:rsidR="00C22BDB">
        <w:rPr>
          <w:rFonts w:ascii="Times New Roman" w:hAnsi="Times New Roman" w:cs="Times New Roman"/>
          <w:sz w:val="24"/>
          <w:szCs w:val="24"/>
        </w:rPr>
        <w:t>cross. She also worked as a secretary at Lincoln University</w:t>
      </w:r>
      <w:r w:rsidR="009D2B64">
        <w:rPr>
          <w:rFonts w:ascii="Times New Roman" w:hAnsi="Times New Roman" w:cs="Times New Roman"/>
          <w:sz w:val="24"/>
          <w:szCs w:val="24"/>
        </w:rPr>
        <w:t xml:space="preserve">. </w:t>
      </w:r>
      <w:r w:rsidR="009D2B64">
        <w:rPr>
          <w:rFonts w:ascii="Times New Roman" w:hAnsi="Times New Roman" w:cs="Times New Roman"/>
          <w:sz w:val="24"/>
          <w:szCs w:val="24"/>
        </w:rPr>
        <w:t>She retired as a Para</w:t>
      </w:r>
      <w:r w:rsidR="000411F0">
        <w:rPr>
          <w:rFonts w:ascii="Times New Roman" w:hAnsi="Times New Roman" w:cs="Times New Roman"/>
          <w:sz w:val="24"/>
          <w:szCs w:val="24"/>
        </w:rPr>
        <w:t>professional from Kennett Square School District.</w:t>
      </w:r>
    </w:p>
    <w:p w14:paraId="12F0A455" w14:textId="0A2A1271" w:rsidR="005734D8" w:rsidRDefault="0015798A" w:rsidP="005734D8">
      <w:pPr>
        <w:rPr>
          <w:rFonts w:ascii="Times New Roman" w:hAnsi="Times New Roman" w:cs="Times New Roman"/>
          <w:sz w:val="24"/>
          <w:szCs w:val="24"/>
        </w:rPr>
      </w:pPr>
      <w:r>
        <w:rPr>
          <w:rFonts w:ascii="Times New Roman" w:hAnsi="Times New Roman" w:cs="Times New Roman"/>
          <w:sz w:val="24"/>
          <w:szCs w:val="24"/>
        </w:rPr>
        <w:t>Her favorite color is blue</w:t>
      </w:r>
      <w:r w:rsidR="0048211B">
        <w:rPr>
          <w:rFonts w:ascii="Times New Roman" w:hAnsi="Times New Roman" w:cs="Times New Roman"/>
          <w:sz w:val="24"/>
          <w:szCs w:val="24"/>
        </w:rPr>
        <w:t>. Her favorite scripture is Phil</w:t>
      </w:r>
      <w:r w:rsidR="005D3B8E">
        <w:rPr>
          <w:rFonts w:ascii="Times New Roman" w:hAnsi="Times New Roman" w:cs="Times New Roman"/>
          <w:sz w:val="24"/>
          <w:szCs w:val="24"/>
        </w:rPr>
        <w:t>ippians 4 :13</w:t>
      </w:r>
      <w:r w:rsidR="00822B05">
        <w:rPr>
          <w:rFonts w:ascii="Times New Roman" w:hAnsi="Times New Roman" w:cs="Times New Roman"/>
          <w:sz w:val="24"/>
          <w:szCs w:val="24"/>
        </w:rPr>
        <w:t xml:space="preserve"> – </w:t>
      </w:r>
      <w:r w:rsidR="00447784">
        <w:rPr>
          <w:rFonts w:ascii="Times New Roman" w:hAnsi="Times New Roman" w:cs="Times New Roman"/>
          <w:sz w:val="24"/>
          <w:szCs w:val="24"/>
        </w:rPr>
        <w:t>“I</w:t>
      </w:r>
      <w:r w:rsidR="009875B8">
        <w:rPr>
          <w:rFonts w:ascii="Times New Roman" w:hAnsi="Times New Roman" w:cs="Times New Roman"/>
          <w:i/>
          <w:iCs/>
          <w:sz w:val="24"/>
          <w:szCs w:val="24"/>
        </w:rPr>
        <w:t xml:space="preserve"> can do all things through Christ which stren</w:t>
      </w:r>
      <w:r w:rsidR="00DF336C">
        <w:rPr>
          <w:rFonts w:ascii="Times New Roman" w:hAnsi="Times New Roman" w:cs="Times New Roman"/>
          <w:i/>
          <w:iCs/>
          <w:sz w:val="24"/>
          <w:szCs w:val="24"/>
        </w:rPr>
        <w:t>gt</w:t>
      </w:r>
      <w:r w:rsidR="009875B8">
        <w:rPr>
          <w:rFonts w:ascii="Times New Roman" w:hAnsi="Times New Roman" w:cs="Times New Roman"/>
          <w:i/>
          <w:iCs/>
          <w:sz w:val="24"/>
          <w:szCs w:val="24"/>
        </w:rPr>
        <w:t>heneth</w:t>
      </w:r>
      <w:r w:rsidR="00DF336C">
        <w:rPr>
          <w:rFonts w:ascii="Times New Roman" w:hAnsi="Times New Roman" w:cs="Times New Roman"/>
          <w:i/>
          <w:iCs/>
          <w:sz w:val="24"/>
          <w:szCs w:val="24"/>
        </w:rPr>
        <w:t xml:space="preserve"> me</w:t>
      </w:r>
      <w:r w:rsidR="00867E99">
        <w:rPr>
          <w:rFonts w:ascii="Times New Roman" w:hAnsi="Times New Roman" w:cs="Times New Roman"/>
          <w:i/>
          <w:iCs/>
          <w:sz w:val="24"/>
          <w:szCs w:val="24"/>
        </w:rPr>
        <w:t>”.</w:t>
      </w:r>
      <w:r w:rsidR="00447784">
        <w:rPr>
          <w:rFonts w:ascii="Times New Roman" w:hAnsi="Times New Roman" w:cs="Times New Roman"/>
          <w:i/>
          <w:iCs/>
          <w:sz w:val="24"/>
          <w:szCs w:val="24"/>
        </w:rPr>
        <w:t xml:space="preserve"> </w:t>
      </w:r>
      <w:r w:rsidR="00D97795">
        <w:rPr>
          <w:rFonts w:ascii="Times New Roman" w:hAnsi="Times New Roman" w:cs="Times New Roman"/>
          <w:sz w:val="24"/>
          <w:szCs w:val="24"/>
        </w:rPr>
        <w:t xml:space="preserve">She likes crocheting and Find a Word puzzles. Her favorite </w:t>
      </w:r>
      <w:r w:rsidR="004132E8">
        <w:rPr>
          <w:rFonts w:ascii="Times New Roman" w:hAnsi="Times New Roman" w:cs="Times New Roman"/>
          <w:sz w:val="24"/>
          <w:szCs w:val="24"/>
        </w:rPr>
        <w:t>food is lobster.</w:t>
      </w:r>
      <w:r w:rsidR="00867E99">
        <w:rPr>
          <w:rFonts w:ascii="Times New Roman" w:hAnsi="Times New Roman" w:cs="Times New Roman"/>
          <w:i/>
          <w:iCs/>
          <w:sz w:val="24"/>
          <w:szCs w:val="24"/>
        </w:rPr>
        <w:t xml:space="preserve"> </w:t>
      </w:r>
      <w:r w:rsidR="005734D8">
        <w:rPr>
          <w:rFonts w:ascii="Times New Roman" w:hAnsi="Times New Roman" w:cs="Times New Roman"/>
          <w:sz w:val="24"/>
          <w:szCs w:val="24"/>
        </w:rPr>
        <w:t xml:space="preserve">Finally, Missionary </w:t>
      </w:r>
      <w:r w:rsidR="001F627D">
        <w:rPr>
          <w:rFonts w:ascii="Times New Roman" w:hAnsi="Times New Roman" w:cs="Times New Roman"/>
          <w:sz w:val="24"/>
          <w:szCs w:val="24"/>
        </w:rPr>
        <w:t>Glasco</w:t>
      </w:r>
      <w:r w:rsidR="005734D8">
        <w:rPr>
          <w:rFonts w:ascii="Times New Roman" w:hAnsi="Times New Roman" w:cs="Times New Roman"/>
          <w:sz w:val="24"/>
          <w:szCs w:val="24"/>
        </w:rPr>
        <w:t xml:space="preserve">’s “bucket list”: includes travel to </w:t>
      </w:r>
      <w:r w:rsidR="007470B6">
        <w:rPr>
          <w:rFonts w:ascii="Times New Roman" w:hAnsi="Times New Roman" w:cs="Times New Roman"/>
          <w:sz w:val="24"/>
          <w:szCs w:val="24"/>
        </w:rPr>
        <w:t xml:space="preserve">the </w:t>
      </w:r>
      <w:r>
        <w:rPr>
          <w:rFonts w:ascii="Times New Roman" w:hAnsi="Times New Roman" w:cs="Times New Roman"/>
          <w:sz w:val="24"/>
          <w:szCs w:val="24"/>
        </w:rPr>
        <w:t>Grand Cayman Islands.</w:t>
      </w:r>
    </w:p>
    <w:p w14:paraId="4BA2D180" w14:textId="63AAC6F0" w:rsidR="00222FA8" w:rsidRDefault="00812BDC" w:rsidP="000C7810">
      <w:r>
        <w:rPr>
          <w:rFonts w:ascii="Times New Roman" w:eastAsia="Times New Roman" w:hAnsi="Times New Roman" w:cs="Times New Roman"/>
          <w:noProof/>
          <w:sz w:val="20"/>
          <w:szCs w:val="20"/>
        </w:rPr>
        <w:drawing>
          <wp:inline distT="0" distB="0" distL="0" distR="0" wp14:anchorId="59BFB2A2" wp14:editId="2A34C440">
            <wp:extent cx="1536030" cy="1660525"/>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36030" cy="1660525"/>
                    </a:xfrm>
                    <a:prstGeom prst="rect">
                      <a:avLst/>
                    </a:prstGeom>
                  </pic:spPr>
                </pic:pic>
              </a:graphicData>
            </a:graphic>
          </wp:inline>
        </w:drawing>
      </w:r>
      <w:r w:rsidR="00DE3F1B">
        <w:t xml:space="preserve"> </w:t>
      </w:r>
      <w:r w:rsidR="00DE3F1B">
        <w:rPr>
          <w:noProof/>
        </w:rPr>
        <w:drawing>
          <wp:inline distT="0" distB="0" distL="0" distR="0" wp14:anchorId="299ED31C" wp14:editId="0688D654">
            <wp:extent cx="1123950" cy="1666240"/>
            <wp:effectExtent l="0" t="0" r="0" b="0"/>
            <wp:docPr id="12" name="Picture 12" descr="A picture containing text, indoor, clo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 indoor, close&#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33392" cy="1680238"/>
                    </a:xfrm>
                    <a:prstGeom prst="rect">
                      <a:avLst/>
                    </a:prstGeom>
                  </pic:spPr>
                </pic:pic>
              </a:graphicData>
            </a:graphic>
          </wp:inline>
        </w:drawing>
      </w:r>
    </w:p>
    <w:p w14:paraId="4A6C348D" w14:textId="7C5FC6E9" w:rsidR="00602E16" w:rsidRPr="0083405B" w:rsidRDefault="0077748D" w:rsidP="000C7810">
      <w:pPr>
        <w:rPr>
          <w:b/>
          <w:bCs/>
          <w:sz w:val="32"/>
          <w:szCs w:val="32"/>
        </w:rPr>
      </w:pPr>
      <w:r>
        <w:rPr>
          <w:b/>
          <w:bCs/>
          <w:sz w:val="32"/>
          <w:szCs w:val="32"/>
        </w:rPr>
        <w:t>GETC Outreach</w:t>
      </w:r>
    </w:p>
    <w:p w14:paraId="05275EED" w14:textId="4AF8A71E" w:rsidR="002C4986" w:rsidRDefault="0077748D" w:rsidP="007E4FDF">
      <w:pPr>
        <w:rPr>
          <w:rStyle w:val="Emphasis"/>
          <w:i w:val="0"/>
          <w:iCs w:val="0"/>
          <w:sz w:val="24"/>
          <w:szCs w:val="24"/>
        </w:rPr>
      </w:pPr>
      <w:r>
        <w:rPr>
          <w:rStyle w:val="Emphasis"/>
          <w:i w:val="0"/>
          <w:iCs w:val="0"/>
          <w:sz w:val="24"/>
          <w:szCs w:val="24"/>
        </w:rPr>
        <w:t xml:space="preserve">Many thanks to GETC for its </w:t>
      </w:r>
      <w:r w:rsidR="0010034C">
        <w:rPr>
          <w:rStyle w:val="Emphasis"/>
          <w:i w:val="0"/>
          <w:iCs w:val="0"/>
          <w:sz w:val="24"/>
          <w:szCs w:val="24"/>
        </w:rPr>
        <w:t>generous</w:t>
      </w:r>
      <w:r>
        <w:rPr>
          <w:rStyle w:val="Emphasis"/>
          <w:i w:val="0"/>
          <w:iCs w:val="0"/>
          <w:sz w:val="24"/>
          <w:szCs w:val="24"/>
        </w:rPr>
        <w:t xml:space="preserve"> o</w:t>
      </w:r>
      <w:r w:rsidR="0010034C">
        <w:rPr>
          <w:rStyle w:val="Emphasis"/>
          <w:i w:val="0"/>
          <w:iCs w:val="0"/>
          <w:sz w:val="24"/>
          <w:szCs w:val="24"/>
        </w:rPr>
        <w:t xml:space="preserve">utreach offering. The missionaries were able </w:t>
      </w:r>
      <w:r w:rsidR="0037795E">
        <w:rPr>
          <w:rStyle w:val="Emphasis"/>
          <w:i w:val="0"/>
          <w:iCs w:val="0"/>
          <w:sz w:val="24"/>
          <w:szCs w:val="24"/>
        </w:rPr>
        <w:t xml:space="preserve">take “blessings packages” to 22 </w:t>
      </w:r>
      <w:r w:rsidR="00E61553">
        <w:rPr>
          <w:rStyle w:val="Emphasis"/>
          <w:i w:val="0"/>
          <w:iCs w:val="0"/>
          <w:sz w:val="24"/>
          <w:szCs w:val="24"/>
        </w:rPr>
        <w:t>clients at the Chester Salvation Army. Above is a photo of the bags we prepared. Each one contained deodorant, snacks, juice,</w:t>
      </w:r>
      <w:r w:rsidR="00CC0BA1">
        <w:rPr>
          <w:rStyle w:val="Emphasis"/>
          <w:i w:val="0"/>
          <w:iCs w:val="0"/>
          <w:sz w:val="24"/>
          <w:szCs w:val="24"/>
        </w:rPr>
        <w:t xml:space="preserve"> </w:t>
      </w:r>
      <w:r w:rsidR="00E61553">
        <w:rPr>
          <w:rStyle w:val="Emphasis"/>
          <w:i w:val="0"/>
          <w:iCs w:val="0"/>
          <w:sz w:val="24"/>
          <w:szCs w:val="24"/>
        </w:rPr>
        <w:t xml:space="preserve">water, </w:t>
      </w:r>
      <w:r w:rsidR="00CC0BA1">
        <w:rPr>
          <w:rStyle w:val="Emphasis"/>
          <w:i w:val="0"/>
          <w:iCs w:val="0"/>
          <w:sz w:val="24"/>
          <w:szCs w:val="24"/>
        </w:rPr>
        <w:t xml:space="preserve">a daily bread, </w:t>
      </w:r>
      <w:r w:rsidR="00DA57E3">
        <w:rPr>
          <w:rStyle w:val="Emphasis"/>
          <w:i w:val="0"/>
          <w:iCs w:val="0"/>
          <w:sz w:val="24"/>
          <w:szCs w:val="24"/>
        </w:rPr>
        <w:t xml:space="preserve">a </w:t>
      </w:r>
      <w:r w:rsidR="00CC0BA1">
        <w:rPr>
          <w:rStyle w:val="Emphasis"/>
          <w:i w:val="0"/>
          <w:iCs w:val="0"/>
          <w:sz w:val="24"/>
          <w:szCs w:val="24"/>
        </w:rPr>
        <w:t xml:space="preserve">Christmas card, </w:t>
      </w:r>
      <w:r w:rsidR="00B77233">
        <w:rPr>
          <w:rStyle w:val="Emphasis"/>
          <w:i w:val="0"/>
          <w:iCs w:val="0"/>
          <w:sz w:val="24"/>
          <w:szCs w:val="24"/>
        </w:rPr>
        <w:t xml:space="preserve">socks, </w:t>
      </w:r>
      <w:r w:rsidR="0096702D">
        <w:rPr>
          <w:rStyle w:val="Emphasis"/>
          <w:i w:val="0"/>
          <w:iCs w:val="0"/>
          <w:sz w:val="24"/>
          <w:szCs w:val="24"/>
        </w:rPr>
        <w:t>toothbrush</w:t>
      </w:r>
      <w:r w:rsidR="004F65D7">
        <w:rPr>
          <w:rStyle w:val="Emphasis"/>
          <w:i w:val="0"/>
          <w:iCs w:val="0"/>
          <w:sz w:val="24"/>
          <w:szCs w:val="24"/>
        </w:rPr>
        <w:t xml:space="preserve">es, toothpaste, </w:t>
      </w:r>
      <w:r w:rsidR="00B77233">
        <w:rPr>
          <w:rStyle w:val="Emphasis"/>
          <w:i w:val="0"/>
          <w:iCs w:val="0"/>
          <w:sz w:val="24"/>
          <w:szCs w:val="24"/>
        </w:rPr>
        <w:t>and face masks. Each individual also receive a bottle of detergent as well.</w:t>
      </w:r>
      <w:r w:rsidR="00401787">
        <w:rPr>
          <w:rStyle w:val="Emphasis"/>
          <w:i w:val="0"/>
          <w:iCs w:val="0"/>
          <w:sz w:val="24"/>
          <w:szCs w:val="24"/>
        </w:rPr>
        <w:t xml:space="preserve"> Extra bags were distributed to others in need.</w:t>
      </w:r>
    </w:p>
    <w:p w14:paraId="403019D7" w14:textId="3C710B04" w:rsidR="008B5B78" w:rsidRPr="0077748D" w:rsidRDefault="008B5B78" w:rsidP="008B5B78">
      <w:pPr>
        <w:jc w:val="center"/>
        <w:rPr>
          <w:rStyle w:val="Emphasis"/>
          <w:i w:val="0"/>
          <w:iCs w:val="0"/>
          <w:sz w:val="24"/>
          <w:szCs w:val="24"/>
        </w:rPr>
      </w:pPr>
      <w:r>
        <w:rPr>
          <w:noProof/>
          <w:sz w:val="24"/>
          <w:szCs w:val="24"/>
        </w:rPr>
        <w:drawing>
          <wp:inline distT="0" distB="0" distL="0" distR="0" wp14:anchorId="57C0621B" wp14:editId="52529420">
            <wp:extent cx="1533525" cy="983217"/>
            <wp:effectExtent l="0" t="0" r="0" b="7620"/>
            <wp:docPr id="8" name="Picture 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application&#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1547182" cy="991973"/>
                    </a:xfrm>
                    <a:prstGeom prst="rect">
                      <a:avLst/>
                    </a:prstGeom>
                  </pic:spPr>
                </pic:pic>
              </a:graphicData>
            </a:graphic>
          </wp:inline>
        </w:drawing>
      </w:r>
    </w:p>
    <w:p w14:paraId="3F80FC03" w14:textId="10079BC6" w:rsidR="00B334F2" w:rsidRDefault="006A6A66" w:rsidP="00AC4E49">
      <w:pPr>
        <w:widowControl/>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lastRenderedPageBreak/>
        <w:t xml:space="preserve">Missionary Lineada Smith has </w:t>
      </w:r>
      <w:r w:rsidR="00B334F2">
        <w:rPr>
          <w:rFonts w:ascii="Times New Roman" w:eastAsiaTheme="minorHAnsi" w:hAnsi="Times New Roman" w:cs="Times New Roman"/>
          <w:color w:val="auto"/>
          <w:sz w:val="24"/>
          <w:szCs w:val="24"/>
        </w:rPr>
        <w:t>partnered</w:t>
      </w:r>
      <w:r w:rsidR="00284E62">
        <w:rPr>
          <w:rFonts w:ascii="Times New Roman" w:eastAsiaTheme="minorHAnsi" w:hAnsi="Times New Roman" w:cs="Times New Roman"/>
          <w:color w:val="auto"/>
          <w:sz w:val="24"/>
          <w:szCs w:val="24"/>
        </w:rPr>
        <w:t xml:space="preserve"> with</w:t>
      </w:r>
      <w:r w:rsidR="00B334F2">
        <w:rPr>
          <w:rFonts w:ascii="Times New Roman" w:eastAsiaTheme="minorHAnsi" w:hAnsi="Times New Roman" w:cs="Times New Roman"/>
          <w:color w:val="auto"/>
          <w:sz w:val="24"/>
          <w:szCs w:val="24"/>
        </w:rPr>
        <w:t xml:space="preserve"> Mitzvah Circle</w:t>
      </w:r>
      <w:r w:rsidR="00B84985">
        <w:rPr>
          <w:rFonts w:ascii="Times New Roman" w:eastAsiaTheme="minorHAnsi" w:hAnsi="Times New Roman" w:cs="Times New Roman"/>
          <w:color w:val="auto"/>
          <w:sz w:val="24"/>
          <w:szCs w:val="24"/>
        </w:rPr>
        <w:t xml:space="preserve">. Through </w:t>
      </w:r>
      <w:r w:rsidR="009346AF">
        <w:rPr>
          <w:rFonts w:ascii="Times New Roman" w:eastAsiaTheme="minorHAnsi" w:hAnsi="Times New Roman" w:cs="Times New Roman"/>
          <w:color w:val="auto"/>
          <w:sz w:val="24"/>
          <w:szCs w:val="24"/>
        </w:rPr>
        <w:t xml:space="preserve">this organization she was able to </w:t>
      </w:r>
      <w:r w:rsidR="00F2409A">
        <w:rPr>
          <w:rFonts w:ascii="Times New Roman" w:eastAsiaTheme="minorHAnsi" w:hAnsi="Times New Roman" w:cs="Times New Roman"/>
          <w:color w:val="auto"/>
          <w:sz w:val="24"/>
          <w:szCs w:val="24"/>
        </w:rPr>
        <w:t xml:space="preserve">obtain pampers of all </w:t>
      </w:r>
      <w:r w:rsidR="00C955EC">
        <w:rPr>
          <w:rFonts w:ascii="Times New Roman" w:eastAsiaTheme="minorHAnsi" w:hAnsi="Times New Roman" w:cs="Times New Roman"/>
          <w:color w:val="auto"/>
          <w:sz w:val="24"/>
          <w:szCs w:val="24"/>
        </w:rPr>
        <w:t>sizes,</w:t>
      </w:r>
      <w:r w:rsidR="00AB154E">
        <w:rPr>
          <w:rFonts w:ascii="Times New Roman" w:eastAsiaTheme="minorHAnsi" w:hAnsi="Times New Roman" w:cs="Times New Roman"/>
          <w:color w:val="auto"/>
          <w:sz w:val="24"/>
          <w:szCs w:val="24"/>
        </w:rPr>
        <w:t xml:space="preserve"> </w:t>
      </w:r>
      <w:r w:rsidR="009139DE">
        <w:rPr>
          <w:rFonts w:ascii="Times New Roman" w:eastAsiaTheme="minorHAnsi" w:hAnsi="Times New Roman" w:cs="Times New Roman"/>
          <w:color w:val="auto"/>
          <w:sz w:val="24"/>
          <w:szCs w:val="24"/>
        </w:rPr>
        <w:t>baby</w:t>
      </w:r>
      <w:r w:rsidR="00AB154E">
        <w:rPr>
          <w:rFonts w:ascii="Times New Roman" w:eastAsiaTheme="minorHAnsi" w:hAnsi="Times New Roman" w:cs="Times New Roman"/>
          <w:color w:val="auto"/>
          <w:sz w:val="24"/>
          <w:szCs w:val="24"/>
        </w:rPr>
        <w:t xml:space="preserve"> and </w:t>
      </w:r>
      <w:r w:rsidR="00F2409A">
        <w:rPr>
          <w:rFonts w:ascii="Times New Roman" w:eastAsiaTheme="minorHAnsi" w:hAnsi="Times New Roman" w:cs="Times New Roman"/>
          <w:color w:val="auto"/>
          <w:sz w:val="24"/>
          <w:szCs w:val="24"/>
        </w:rPr>
        <w:t>feminine products</w:t>
      </w:r>
      <w:r w:rsidR="00F52DB3">
        <w:rPr>
          <w:rFonts w:ascii="Times New Roman" w:eastAsiaTheme="minorHAnsi" w:hAnsi="Times New Roman" w:cs="Times New Roman"/>
          <w:color w:val="auto"/>
          <w:sz w:val="24"/>
          <w:szCs w:val="24"/>
        </w:rPr>
        <w:t>. These items are distributed on a monthly basis.</w:t>
      </w:r>
      <w:r w:rsidR="00F2409A">
        <w:rPr>
          <w:rFonts w:ascii="Times New Roman" w:eastAsiaTheme="minorHAnsi" w:hAnsi="Times New Roman" w:cs="Times New Roman"/>
          <w:color w:val="auto"/>
          <w:sz w:val="24"/>
          <w:szCs w:val="24"/>
        </w:rPr>
        <w:t xml:space="preserve"> </w:t>
      </w:r>
    </w:p>
    <w:p w14:paraId="5BDAB005" w14:textId="7F60108D" w:rsidR="00F273D8" w:rsidRDefault="006265ED" w:rsidP="00F273D8">
      <w:pPr>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Food insecurity is a real issue during this pandemic. Missionary Lineada Smith continues to collect all types of food boxes to distribute to members of her community and church. We applaud Missionary Smith for giving of her time and finances to make this sacrifice. She has a heart for helping</w:t>
      </w:r>
      <w:r w:rsidR="00F273D8" w:rsidRPr="00F273D8">
        <w:rPr>
          <w:rFonts w:ascii="Times New Roman" w:eastAsiaTheme="minorHAnsi" w:hAnsi="Times New Roman" w:cs="Times New Roman"/>
          <w:color w:val="auto"/>
          <w:sz w:val="24"/>
          <w:szCs w:val="24"/>
        </w:rPr>
        <w:t xml:space="preserve"> </w:t>
      </w:r>
      <w:r w:rsidR="00F273D8">
        <w:rPr>
          <w:rFonts w:ascii="Times New Roman" w:eastAsiaTheme="minorHAnsi" w:hAnsi="Times New Roman" w:cs="Times New Roman"/>
          <w:color w:val="auto"/>
          <w:sz w:val="24"/>
          <w:szCs w:val="24"/>
        </w:rPr>
        <w:t xml:space="preserve">others in need at any time and any place. She embodies Proverbs 31:20 “She stretcheth out her hand to the poor; yea she reacheth forth her hands to the needy.” </w:t>
      </w:r>
    </w:p>
    <w:p w14:paraId="2367F7A5" w14:textId="4CB62F46" w:rsidR="00931D0D" w:rsidRDefault="00931D0D" w:rsidP="00931D0D">
      <w:pPr>
        <w:jc w:val="center"/>
        <w:rPr>
          <w:rFonts w:ascii="Times New Roman" w:eastAsiaTheme="minorHAnsi" w:hAnsi="Times New Roman" w:cs="Times New Roman"/>
          <w:color w:val="auto"/>
          <w:sz w:val="24"/>
          <w:szCs w:val="24"/>
        </w:rPr>
      </w:pPr>
      <w:r>
        <w:rPr>
          <w:rFonts w:ascii="Times New Roman" w:eastAsiaTheme="minorHAnsi" w:hAnsi="Times New Roman" w:cs="Times New Roman"/>
          <w:noProof/>
          <w:color w:val="auto"/>
          <w:sz w:val="24"/>
          <w:szCs w:val="24"/>
        </w:rPr>
        <w:drawing>
          <wp:inline distT="0" distB="0" distL="0" distR="0" wp14:anchorId="04406D0C" wp14:editId="36A405F4">
            <wp:extent cx="2343150" cy="1562100"/>
            <wp:effectExtent l="0" t="0" r="0" b="0"/>
            <wp:docPr id="15" name="Picture 15" descr="A cluttered counter in a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cluttered counter in a store&#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2343150" cy="1562100"/>
                    </a:xfrm>
                    <a:prstGeom prst="rect">
                      <a:avLst/>
                    </a:prstGeom>
                  </pic:spPr>
                </pic:pic>
              </a:graphicData>
            </a:graphic>
          </wp:inline>
        </w:drawing>
      </w:r>
    </w:p>
    <w:p w14:paraId="09703BA0" w14:textId="555B5E2C" w:rsidR="00CF23DB" w:rsidRDefault="00AC4E49" w:rsidP="00AC4E49">
      <w:pPr>
        <w:widowControl/>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 xml:space="preserve">Dr. Stewart instituted Operation Smile in May. </w:t>
      </w:r>
      <w:r w:rsidR="00486502">
        <w:rPr>
          <w:rFonts w:ascii="Times New Roman" w:eastAsiaTheme="minorHAnsi" w:hAnsi="Times New Roman" w:cs="Times New Roman"/>
          <w:color w:val="auto"/>
          <w:sz w:val="24"/>
          <w:szCs w:val="24"/>
        </w:rPr>
        <w:t>It is</w:t>
      </w:r>
      <w:r>
        <w:rPr>
          <w:rFonts w:ascii="Times New Roman" w:eastAsiaTheme="minorHAnsi" w:hAnsi="Times New Roman" w:cs="Times New Roman"/>
          <w:color w:val="auto"/>
          <w:sz w:val="24"/>
          <w:szCs w:val="24"/>
        </w:rPr>
        <w:t xml:space="preserve"> an ongoing campaign to encourage </w:t>
      </w:r>
      <w:r w:rsidR="00CF23DB">
        <w:rPr>
          <w:rFonts w:ascii="Times New Roman" w:eastAsiaTheme="minorHAnsi" w:hAnsi="Times New Roman" w:cs="Times New Roman"/>
          <w:color w:val="auto"/>
          <w:sz w:val="24"/>
          <w:szCs w:val="24"/>
        </w:rPr>
        <w:t xml:space="preserve">people </w:t>
      </w:r>
      <w:r>
        <w:rPr>
          <w:rFonts w:ascii="Times New Roman" w:eastAsiaTheme="minorHAnsi" w:hAnsi="Times New Roman" w:cs="Times New Roman"/>
          <w:color w:val="auto"/>
          <w:sz w:val="24"/>
          <w:szCs w:val="24"/>
        </w:rPr>
        <w:t xml:space="preserve">unable to attend services or confined to their homes or facilities. Operation Smile involves a letter and or card campaign for any resident in a health facility, especially nursing homes or centers for the elderly. </w:t>
      </w:r>
      <w:r w:rsidR="00EE4B8A">
        <w:rPr>
          <w:rFonts w:ascii="Times New Roman" w:eastAsiaTheme="minorHAnsi" w:hAnsi="Times New Roman" w:cs="Times New Roman"/>
          <w:color w:val="auto"/>
          <w:sz w:val="24"/>
          <w:szCs w:val="24"/>
        </w:rPr>
        <w:t>Our major goal is to</w:t>
      </w:r>
      <w:r>
        <w:rPr>
          <w:rFonts w:ascii="Times New Roman" w:eastAsiaTheme="minorHAnsi" w:hAnsi="Times New Roman" w:cs="Times New Roman"/>
          <w:color w:val="auto"/>
          <w:sz w:val="24"/>
          <w:szCs w:val="24"/>
        </w:rPr>
        <w:t xml:space="preserve"> bring a smile to the clients at these institutions</w:t>
      </w:r>
      <w:r w:rsidR="0030557F">
        <w:rPr>
          <w:rFonts w:ascii="Times New Roman" w:eastAsiaTheme="minorHAnsi" w:hAnsi="Times New Roman" w:cs="Times New Roman"/>
          <w:color w:val="auto"/>
          <w:sz w:val="24"/>
          <w:szCs w:val="24"/>
        </w:rPr>
        <w:t>.</w:t>
      </w:r>
      <w:r>
        <w:rPr>
          <w:rFonts w:ascii="Times New Roman" w:eastAsiaTheme="minorHAnsi" w:hAnsi="Times New Roman" w:cs="Times New Roman"/>
          <w:color w:val="auto"/>
          <w:sz w:val="24"/>
          <w:szCs w:val="24"/>
        </w:rPr>
        <w:t xml:space="preserve"> </w:t>
      </w:r>
      <w:r w:rsidR="0030557F">
        <w:rPr>
          <w:rFonts w:ascii="Times New Roman" w:eastAsiaTheme="minorHAnsi" w:hAnsi="Times New Roman" w:cs="Times New Roman"/>
          <w:color w:val="auto"/>
          <w:sz w:val="24"/>
          <w:szCs w:val="24"/>
        </w:rPr>
        <w:t>M</w:t>
      </w:r>
      <w:r>
        <w:rPr>
          <w:rFonts w:ascii="Times New Roman" w:eastAsiaTheme="minorHAnsi" w:hAnsi="Times New Roman" w:cs="Times New Roman"/>
          <w:color w:val="auto"/>
          <w:sz w:val="24"/>
          <w:szCs w:val="24"/>
        </w:rPr>
        <w:t xml:space="preserve">issionaries were given a list of saints and organizations to send cards of inspiration and encouragement. </w:t>
      </w:r>
      <w:r w:rsidR="00CF23DB">
        <w:rPr>
          <w:rFonts w:ascii="Times New Roman" w:eastAsiaTheme="minorHAnsi" w:hAnsi="Times New Roman" w:cs="Times New Roman"/>
          <w:color w:val="auto"/>
          <w:sz w:val="24"/>
          <w:szCs w:val="24"/>
        </w:rPr>
        <w:t xml:space="preserve"> Correspondence is also mailed out to residents at Churchman Village in Newark, DE, Arbour Square at </w:t>
      </w:r>
      <w:r w:rsidR="00CF23DB">
        <w:rPr>
          <w:rFonts w:ascii="Times New Roman" w:eastAsiaTheme="minorHAnsi" w:hAnsi="Times New Roman" w:cs="Times New Roman"/>
          <w:color w:val="auto"/>
          <w:sz w:val="24"/>
          <w:szCs w:val="24"/>
        </w:rPr>
        <w:t xml:space="preserve">West Chester in West Chester, PA, Fair Acres Geriatric Center in Media, PA, and Twin Pines Health Care Center in West Grove, PA. If you would like to add an agency on the list; please notify Dr. Stewart. </w:t>
      </w:r>
      <w:r>
        <w:rPr>
          <w:rFonts w:ascii="Times New Roman" w:eastAsiaTheme="minorHAnsi" w:hAnsi="Times New Roman" w:cs="Times New Roman"/>
          <w:color w:val="auto"/>
          <w:sz w:val="24"/>
          <w:szCs w:val="24"/>
        </w:rPr>
        <w:t>No visitations are allowed due to COVID19 precautions. Many are in isolation. It is vital during this pandemic for the residents to know that they are not alone; we are praying for them and God is aware of their predicament.</w:t>
      </w:r>
    </w:p>
    <w:p w14:paraId="7631F790" w14:textId="5E4E73FC" w:rsidR="00A36783" w:rsidRPr="009F38DA" w:rsidRDefault="00AC4E49" w:rsidP="00EC5EB3">
      <w:pPr>
        <w:widowControl/>
        <w:rPr>
          <w:rFonts w:ascii="Times New Roman" w:eastAsiaTheme="minorHAnsi" w:hAnsi="Times New Roman" w:cs="Times New Roman"/>
          <w:color w:val="auto"/>
          <w:sz w:val="24"/>
          <w:szCs w:val="24"/>
          <w:u w:val="single"/>
        </w:rPr>
      </w:pPr>
      <w:r>
        <w:rPr>
          <w:rFonts w:ascii="Times New Roman" w:eastAsiaTheme="minorHAnsi" w:hAnsi="Times New Roman" w:cs="Times New Roman"/>
          <w:color w:val="auto"/>
          <w:sz w:val="24"/>
          <w:szCs w:val="24"/>
        </w:rPr>
        <w:t xml:space="preserve"> </w:t>
      </w:r>
      <w:r w:rsidR="00A36783">
        <w:rPr>
          <w:rFonts w:ascii="Times New Roman" w:eastAsiaTheme="minorHAnsi" w:hAnsi="Times New Roman" w:cs="Times New Roman"/>
          <w:color w:val="auto"/>
          <w:sz w:val="24"/>
          <w:szCs w:val="24"/>
        </w:rPr>
        <w:t>Moreover, the missionaries send</w:t>
      </w:r>
      <w:r w:rsidR="00A36783" w:rsidRPr="0007253A">
        <w:rPr>
          <w:rFonts w:ascii="Times New Roman" w:eastAsiaTheme="minorHAnsi" w:hAnsi="Times New Roman" w:cs="Times New Roman"/>
          <w:color w:val="auto"/>
          <w:sz w:val="24"/>
          <w:szCs w:val="24"/>
        </w:rPr>
        <w:t xml:space="preserve"> out cards</w:t>
      </w:r>
      <w:r w:rsidR="00A36783">
        <w:rPr>
          <w:rFonts w:ascii="Times New Roman" w:eastAsiaTheme="minorHAnsi" w:hAnsi="Times New Roman" w:cs="Times New Roman"/>
          <w:color w:val="auto"/>
          <w:sz w:val="24"/>
          <w:szCs w:val="24"/>
        </w:rPr>
        <w:t xml:space="preserve"> and letters, make phone calls, send</w:t>
      </w:r>
      <w:r w:rsidR="00A36783" w:rsidRPr="0007253A">
        <w:rPr>
          <w:rFonts w:ascii="Times New Roman" w:eastAsiaTheme="minorHAnsi" w:hAnsi="Times New Roman" w:cs="Times New Roman"/>
          <w:color w:val="auto"/>
          <w:sz w:val="24"/>
          <w:szCs w:val="24"/>
        </w:rPr>
        <w:t xml:space="preserve"> emails</w:t>
      </w:r>
      <w:r w:rsidR="00A36783">
        <w:rPr>
          <w:rFonts w:ascii="Times New Roman" w:eastAsiaTheme="minorHAnsi" w:hAnsi="Times New Roman" w:cs="Times New Roman"/>
          <w:color w:val="auto"/>
          <w:sz w:val="24"/>
          <w:szCs w:val="24"/>
        </w:rPr>
        <w:t xml:space="preserve">, post encouraging words on Facebook and other social media outlets.  Our missionary president, Dr. Stewart, also posts Words of Encouragement on </w:t>
      </w:r>
      <w:r w:rsidR="00486502">
        <w:rPr>
          <w:rFonts w:ascii="Times New Roman" w:eastAsiaTheme="minorHAnsi" w:hAnsi="Times New Roman" w:cs="Times New Roman"/>
          <w:color w:val="auto"/>
          <w:sz w:val="24"/>
          <w:szCs w:val="24"/>
        </w:rPr>
        <w:t>Facebook,</w:t>
      </w:r>
      <w:r w:rsidR="00A36783">
        <w:rPr>
          <w:rFonts w:ascii="Times New Roman" w:eastAsiaTheme="minorHAnsi" w:hAnsi="Times New Roman" w:cs="Times New Roman"/>
          <w:color w:val="auto"/>
          <w:sz w:val="24"/>
          <w:szCs w:val="24"/>
        </w:rPr>
        <w:t xml:space="preserve"> </w:t>
      </w:r>
      <w:r w:rsidR="00486502">
        <w:rPr>
          <w:rFonts w:ascii="Times New Roman" w:eastAsiaTheme="minorHAnsi" w:hAnsi="Times New Roman" w:cs="Times New Roman"/>
          <w:color w:val="auto"/>
          <w:sz w:val="24"/>
          <w:szCs w:val="24"/>
        </w:rPr>
        <w:t>Instagram,</w:t>
      </w:r>
      <w:r w:rsidR="008125DC">
        <w:rPr>
          <w:rFonts w:ascii="Times New Roman" w:eastAsiaTheme="minorHAnsi" w:hAnsi="Times New Roman" w:cs="Times New Roman"/>
          <w:color w:val="auto"/>
          <w:sz w:val="24"/>
          <w:szCs w:val="24"/>
        </w:rPr>
        <w:t xml:space="preserve"> Twitter </w:t>
      </w:r>
      <w:r w:rsidR="00A36783">
        <w:rPr>
          <w:rFonts w:ascii="Times New Roman" w:eastAsiaTheme="minorHAnsi" w:hAnsi="Times New Roman" w:cs="Times New Roman"/>
          <w:color w:val="auto"/>
          <w:sz w:val="24"/>
          <w:szCs w:val="24"/>
        </w:rPr>
        <w:t xml:space="preserve">and shares inspirational quotes and devotionals with the missionaries and others via text or an email. Missionary Beverly Glasco post Monday Messages of Encouragement via text as well. In addition, many missionaries participate in ZOOM, YouTube, Facebook Live and other platforms for church services, bible studies and prayer meetings. </w:t>
      </w:r>
    </w:p>
    <w:p w14:paraId="6ADB7B1F" w14:textId="77777777" w:rsidR="00B572B8" w:rsidRDefault="00B572B8" w:rsidP="00B572B8">
      <w:pPr>
        <w:widowControl/>
        <w:jc w:val="center"/>
        <w:rPr>
          <w:rFonts w:ascii="Times New Roman" w:eastAsiaTheme="minorHAnsi" w:hAnsi="Times New Roman" w:cs="Times New Roman"/>
          <w:color w:val="auto"/>
          <w:sz w:val="24"/>
          <w:szCs w:val="24"/>
        </w:rPr>
      </w:pPr>
      <w:r>
        <w:rPr>
          <w:rFonts w:ascii="Times New Roman" w:eastAsiaTheme="minorHAnsi" w:hAnsi="Times New Roman" w:cs="Times New Roman"/>
          <w:noProof/>
          <w:color w:val="auto"/>
          <w:sz w:val="24"/>
          <w:szCs w:val="24"/>
        </w:rPr>
        <w:drawing>
          <wp:inline distT="0" distB="0" distL="0" distR="0" wp14:anchorId="4D5EF489" wp14:editId="211D17CA">
            <wp:extent cx="1480982" cy="1695450"/>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8">
                      <a:extLst>
                        <a:ext uri="{28A0092B-C50C-407E-A947-70E740481C1C}">
                          <a14:useLocalDpi xmlns:a14="http://schemas.microsoft.com/office/drawing/2010/main" val="0"/>
                        </a:ext>
                      </a:extLst>
                    </a:blip>
                    <a:stretch>
                      <a:fillRect/>
                    </a:stretch>
                  </pic:blipFill>
                  <pic:spPr>
                    <a:xfrm>
                      <a:off x="0" y="0"/>
                      <a:ext cx="1493139" cy="1709368"/>
                    </a:xfrm>
                    <a:prstGeom prst="rect">
                      <a:avLst/>
                    </a:prstGeom>
                  </pic:spPr>
                </pic:pic>
              </a:graphicData>
            </a:graphic>
          </wp:inline>
        </w:drawing>
      </w:r>
    </w:p>
    <w:p w14:paraId="010F4D33" w14:textId="5CD731A7" w:rsidR="001D1477" w:rsidRDefault="004E686F" w:rsidP="001D1477">
      <w:pPr>
        <w:widowControl/>
        <w:rPr>
          <w:rFonts w:ascii="Times New Roman" w:hAnsi="Times New Roman" w:cs="Times New Roman"/>
          <w:color w:val="202122"/>
          <w:sz w:val="24"/>
          <w:szCs w:val="24"/>
          <w:shd w:val="clear" w:color="auto" w:fill="FFFFFF"/>
        </w:rPr>
      </w:pPr>
      <w:r>
        <w:rPr>
          <w:rFonts w:ascii="Times New Roman" w:eastAsiaTheme="minorHAnsi" w:hAnsi="Times New Roman" w:cs="Times New Roman"/>
          <w:color w:val="auto"/>
          <w:sz w:val="24"/>
          <w:szCs w:val="24"/>
        </w:rPr>
        <w:t xml:space="preserve">Our </w:t>
      </w:r>
      <w:r w:rsidR="005D2F8A" w:rsidRPr="001D1477">
        <w:rPr>
          <w:rFonts w:ascii="Times New Roman" w:eastAsiaTheme="minorHAnsi" w:hAnsi="Times New Roman" w:cs="Times New Roman"/>
          <w:color w:val="auto"/>
          <w:sz w:val="24"/>
          <w:szCs w:val="24"/>
        </w:rPr>
        <w:t xml:space="preserve">Black History </w:t>
      </w:r>
      <w:r>
        <w:rPr>
          <w:rFonts w:ascii="Times New Roman" w:eastAsiaTheme="minorHAnsi" w:hAnsi="Times New Roman" w:cs="Times New Roman"/>
          <w:color w:val="auto"/>
          <w:sz w:val="24"/>
          <w:szCs w:val="24"/>
        </w:rPr>
        <w:t>moment recognizes</w:t>
      </w:r>
      <w:r w:rsidR="00FD3BE4">
        <w:rPr>
          <w:rFonts w:ascii="Times New Roman" w:eastAsiaTheme="minorHAnsi" w:hAnsi="Times New Roman" w:cs="Times New Roman"/>
          <w:color w:val="auto"/>
          <w:sz w:val="24"/>
          <w:szCs w:val="24"/>
        </w:rPr>
        <w:t xml:space="preserve"> L</w:t>
      </w:r>
      <w:r w:rsidR="00DA110D">
        <w:rPr>
          <w:rFonts w:ascii="Times New Roman" w:eastAsiaTheme="minorHAnsi" w:hAnsi="Times New Roman" w:cs="Times New Roman"/>
          <w:color w:val="auto"/>
          <w:sz w:val="24"/>
          <w:szCs w:val="24"/>
        </w:rPr>
        <w:t>loyd J. Austin III</w:t>
      </w:r>
      <w:r>
        <w:rPr>
          <w:rFonts w:ascii="Times New Roman" w:eastAsiaTheme="minorHAnsi" w:hAnsi="Times New Roman" w:cs="Times New Roman"/>
          <w:color w:val="auto"/>
          <w:sz w:val="24"/>
          <w:szCs w:val="24"/>
        </w:rPr>
        <w:t xml:space="preserve">. </w:t>
      </w:r>
      <w:r w:rsidR="00B360E0">
        <w:rPr>
          <w:rFonts w:ascii="Times New Roman" w:eastAsiaTheme="minorHAnsi" w:hAnsi="Times New Roman" w:cs="Times New Roman"/>
          <w:color w:val="auto"/>
          <w:sz w:val="24"/>
          <w:szCs w:val="24"/>
        </w:rPr>
        <w:t xml:space="preserve">He hails from Mobile, Alabama. </w:t>
      </w:r>
      <w:r w:rsidR="003C261E">
        <w:rPr>
          <w:rFonts w:ascii="Times New Roman" w:eastAsiaTheme="minorHAnsi" w:hAnsi="Times New Roman" w:cs="Times New Roman"/>
          <w:color w:val="auto"/>
          <w:sz w:val="24"/>
          <w:szCs w:val="24"/>
        </w:rPr>
        <w:t xml:space="preserve">At the age of </w:t>
      </w:r>
      <w:r w:rsidR="00486502">
        <w:rPr>
          <w:rFonts w:ascii="Times New Roman" w:eastAsiaTheme="minorHAnsi" w:hAnsi="Times New Roman" w:cs="Times New Roman"/>
          <w:color w:val="auto"/>
          <w:sz w:val="24"/>
          <w:szCs w:val="24"/>
        </w:rPr>
        <w:t>67,</w:t>
      </w:r>
      <w:r w:rsidR="003C261E">
        <w:rPr>
          <w:rFonts w:ascii="Times New Roman" w:eastAsiaTheme="minorHAnsi" w:hAnsi="Times New Roman" w:cs="Times New Roman"/>
          <w:color w:val="auto"/>
          <w:sz w:val="24"/>
          <w:szCs w:val="24"/>
        </w:rPr>
        <w:t xml:space="preserve"> he</w:t>
      </w:r>
      <w:r>
        <w:rPr>
          <w:rFonts w:ascii="Times New Roman" w:eastAsiaTheme="minorHAnsi" w:hAnsi="Times New Roman" w:cs="Times New Roman"/>
          <w:color w:val="auto"/>
          <w:sz w:val="24"/>
          <w:szCs w:val="24"/>
        </w:rPr>
        <w:t xml:space="preserve"> is the first black </w:t>
      </w:r>
      <w:r w:rsidR="00AC1937">
        <w:rPr>
          <w:rFonts w:ascii="Times New Roman" w:eastAsiaTheme="minorHAnsi" w:hAnsi="Times New Roman" w:cs="Times New Roman"/>
          <w:color w:val="auto"/>
          <w:sz w:val="24"/>
          <w:szCs w:val="24"/>
        </w:rPr>
        <w:t>Secretary o</w:t>
      </w:r>
      <w:r w:rsidR="00533CEB">
        <w:rPr>
          <w:rFonts w:ascii="Times New Roman" w:eastAsiaTheme="minorHAnsi" w:hAnsi="Times New Roman" w:cs="Times New Roman"/>
          <w:color w:val="auto"/>
          <w:sz w:val="24"/>
          <w:szCs w:val="24"/>
        </w:rPr>
        <w:t>f</w:t>
      </w:r>
      <w:r w:rsidR="00AC1937">
        <w:rPr>
          <w:rFonts w:ascii="Times New Roman" w:eastAsiaTheme="minorHAnsi" w:hAnsi="Times New Roman" w:cs="Times New Roman"/>
          <w:color w:val="auto"/>
          <w:sz w:val="24"/>
          <w:szCs w:val="24"/>
        </w:rPr>
        <w:t xml:space="preserve"> Defense of the United </w:t>
      </w:r>
      <w:r w:rsidR="00533CEB">
        <w:rPr>
          <w:rFonts w:ascii="Times New Roman" w:eastAsiaTheme="minorHAnsi" w:hAnsi="Times New Roman" w:cs="Times New Roman"/>
          <w:color w:val="auto"/>
          <w:sz w:val="24"/>
          <w:szCs w:val="24"/>
        </w:rPr>
        <w:lastRenderedPageBreak/>
        <w:t>States</w:t>
      </w:r>
      <w:r w:rsidR="00AC1937">
        <w:rPr>
          <w:rFonts w:ascii="Times New Roman" w:eastAsiaTheme="minorHAnsi" w:hAnsi="Times New Roman" w:cs="Times New Roman"/>
          <w:color w:val="auto"/>
          <w:sz w:val="24"/>
          <w:szCs w:val="24"/>
        </w:rPr>
        <w:t xml:space="preserve">. He was sworn in on January 22, 2021. </w:t>
      </w:r>
      <w:r w:rsidR="00172512">
        <w:rPr>
          <w:rFonts w:ascii="Times New Roman" w:eastAsiaTheme="minorHAnsi" w:hAnsi="Times New Roman" w:cs="Times New Roman"/>
          <w:color w:val="auto"/>
          <w:sz w:val="24"/>
          <w:szCs w:val="24"/>
        </w:rPr>
        <w:t xml:space="preserve">General </w:t>
      </w:r>
      <w:r w:rsidR="00940CC1">
        <w:rPr>
          <w:rFonts w:ascii="Times New Roman" w:eastAsiaTheme="minorHAnsi" w:hAnsi="Times New Roman" w:cs="Times New Roman"/>
          <w:color w:val="auto"/>
          <w:sz w:val="24"/>
          <w:szCs w:val="24"/>
        </w:rPr>
        <w:t xml:space="preserve">Austin is </w:t>
      </w:r>
      <w:r w:rsidR="00F93C44">
        <w:rPr>
          <w:rFonts w:ascii="Times New Roman" w:eastAsiaTheme="minorHAnsi" w:hAnsi="Times New Roman" w:cs="Times New Roman"/>
          <w:color w:val="auto"/>
          <w:sz w:val="24"/>
          <w:szCs w:val="24"/>
        </w:rPr>
        <w:t xml:space="preserve">a </w:t>
      </w:r>
      <w:r w:rsidR="00940CC1">
        <w:rPr>
          <w:rFonts w:ascii="Times New Roman" w:eastAsiaTheme="minorHAnsi" w:hAnsi="Times New Roman" w:cs="Times New Roman"/>
          <w:color w:val="auto"/>
          <w:sz w:val="24"/>
          <w:szCs w:val="24"/>
        </w:rPr>
        <w:t>graduate of the U.S. Military Academy</w:t>
      </w:r>
      <w:r w:rsidR="002D1528">
        <w:rPr>
          <w:rFonts w:ascii="Times New Roman" w:eastAsiaTheme="minorHAnsi" w:hAnsi="Times New Roman" w:cs="Times New Roman"/>
          <w:color w:val="auto"/>
          <w:sz w:val="24"/>
          <w:szCs w:val="24"/>
        </w:rPr>
        <w:t xml:space="preserve"> at West Point, N.Y</w:t>
      </w:r>
      <w:r w:rsidR="00105BBE">
        <w:rPr>
          <w:rFonts w:ascii="Times New Roman" w:eastAsiaTheme="minorHAnsi" w:hAnsi="Times New Roman" w:cs="Times New Roman"/>
          <w:color w:val="auto"/>
          <w:sz w:val="24"/>
          <w:szCs w:val="24"/>
        </w:rPr>
        <w:t>. He served 41 years in the uniform, retiring as a four</w:t>
      </w:r>
      <w:r w:rsidR="00172512">
        <w:rPr>
          <w:rFonts w:ascii="Times New Roman" w:eastAsiaTheme="minorHAnsi" w:hAnsi="Times New Roman" w:cs="Times New Roman"/>
          <w:color w:val="auto"/>
          <w:sz w:val="24"/>
          <w:szCs w:val="24"/>
        </w:rPr>
        <w:t xml:space="preserve">-star Army </w:t>
      </w:r>
      <w:r w:rsidR="005C1FC1">
        <w:rPr>
          <w:rFonts w:ascii="Times New Roman" w:eastAsiaTheme="minorHAnsi" w:hAnsi="Times New Roman" w:cs="Times New Roman"/>
          <w:color w:val="auto"/>
          <w:sz w:val="24"/>
          <w:szCs w:val="24"/>
        </w:rPr>
        <w:t>general after serving as commander of the United States Central Command.</w:t>
      </w:r>
    </w:p>
    <w:p w14:paraId="2092F6AE" w14:textId="417E2836" w:rsidR="00A8485F" w:rsidRDefault="001F156E" w:rsidP="0007253A">
      <w:pPr>
        <w:widowControl/>
        <w:rPr>
          <w:rFonts w:ascii="Times New Roman" w:eastAsiaTheme="minorHAnsi" w:hAnsi="Times New Roman" w:cs="Times New Roman"/>
          <w:color w:val="auto"/>
          <w:sz w:val="24"/>
          <w:szCs w:val="24"/>
        </w:rPr>
      </w:pPr>
      <w:r>
        <w:rPr>
          <w:rFonts w:ascii="Times New Roman" w:hAnsi="Times New Roman" w:cs="Times New Roman"/>
          <w:noProof/>
          <w:sz w:val="20"/>
          <w:szCs w:val="20"/>
        </w:rPr>
        <w:drawing>
          <wp:inline distT="0" distB="0" distL="0" distR="0" wp14:anchorId="3DEF6FF5" wp14:editId="30ABD413">
            <wp:extent cx="2743200" cy="3873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unity.jpg"/>
                    <pic:cNvPicPr/>
                  </pic:nvPicPr>
                  <pic:blipFill>
                    <a:blip r:embed="rId19">
                      <a:extLst>
                        <a:ext uri="{28A0092B-C50C-407E-A947-70E740481C1C}">
                          <a14:useLocalDpi xmlns:a14="http://schemas.microsoft.com/office/drawing/2010/main" val="0"/>
                        </a:ext>
                      </a:extLst>
                    </a:blip>
                    <a:stretch>
                      <a:fillRect/>
                    </a:stretch>
                  </pic:blipFill>
                  <pic:spPr>
                    <a:xfrm>
                      <a:off x="0" y="0"/>
                      <a:ext cx="2743200" cy="3873500"/>
                    </a:xfrm>
                    <a:prstGeom prst="rect">
                      <a:avLst/>
                    </a:prstGeom>
                  </pic:spPr>
                </pic:pic>
              </a:graphicData>
            </a:graphic>
          </wp:inline>
        </w:drawing>
      </w:r>
    </w:p>
    <w:p w14:paraId="1FD96621" w14:textId="20D62EA6" w:rsidR="000B522D" w:rsidRDefault="000B522D" w:rsidP="0007253A">
      <w:pPr>
        <w:widowControl/>
        <w:rPr>
          <w:rFonts w:ascii="Times New Roman" w:eastAsiaTheme="minorHAnsi" w:hAnsi="Times New Roman" w:cs="Times New Roman"/>
          <w:color w:val="auto"/>
          <w:sz w:val="24"/>
          <w:szCs w:val="24"/>
        </w:rPr>
      </w:pPr>
    </w:p>
    <w:p w14:paraId="53C85CE3" w14:textId="1928ADD1" w:rsidR="000B522D" w:rsidRDefault="00FC05BD" w:rsidP="0007253A">
      <w:pPr>
        <w:widowControl/>
        <w:rPr>
          <w:rFonts w:ascii="Times New Roman" w:eastAsiaTheme="minorHAnsi" w:hAnsi="Times New Roman" w:cs="Times New Roman"/>
          <w:color w:val="auto"/>
          <w:sz w:val="24"/>
          <w:szCs w:val="24"/>
        </w:rPr>
      </w:pPr>
      <w:r>
        <w:rPr>
          <w:rFonts w:ascii="Times New Roman" w:eastAsiaTheme="minorHAnsi" w:hAnsi="Times New Roman" w:cs="Times New Roman"/>
          <w:noProof/>
          <w:color w:val="auto"/>
          <w:sz w:val="24"/>
          <w:szCs w:val="24"/>
        </w:rPr>
        <w:drawing>
          <wp:inline distT="0" distB="0" distL="0" distR="0" wp14:anchorId="48A0E226" wp14:editId="56E0A01C">
            <wp:extent cx="2247900" cy="2247900"/>
            <wp:effectExtent l="0" t="0" r="0" b="0"/>
            <wp:docPr id="16" name="Picture 16"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Logo&#10;&#10;Description automatically generated with low confidence"/>
                    <pic:cNvPicPr/>
                  </pic:nvPicPr>
                  <pic:blipFill>
                    <a:blip r:embed="rId20">
                      <a:extLst>
                        <a:ext uri="{28A0092B-C50C-407E-A947-70E740481C1C}">
                          <a14:useLocalDpi xmlns:a14="http://schemas.microsoft.com/office/drawing/2010/main" val="0"/>
                        </a:ext>
                      </a:extLst>
                    </a:blip>
                    <a:stretch>
                      <a:fillRect/>
                    </a:stretch>
                  </pic:blipFill>
                  <pic:spPr>
                    <a:xfrm>
                      <a:off x="0" y="0"/>
                      <a:ext cx="2247900" cy="2247900"/>
                    </a:xfrm>
                    <a:prstGeom prst="rect">
                      <a:avLst/>
                    </a:prstGeom>
                  </pic:spPr>
                </pic:pic>
              </a:graphicData>
            </a:graphic>
          </wp:inline>
        </w:drawing>
      </w:r>
    </w:p>
    <w:p w14:paraId="48EA9D06" w14:textId="6B96D036" w:rsidR="000B522D" w:rsidRDefault="000B522D" w:rsidP="0007253A">
      <w:pPr>
        <w:widowControl/>
        <w:rPr>
          <w:rFonts w:ascii="Times New Roman" w:eastAsiaTheme="minorHAnsi" w:hAnsi="Times New Roman" w:cs="Times New Roman"/>
          <w:color w:val="auto"/>
          <w:sz w:val="24"/>
          <w:szCs w:val="24"/>
        </w:rPr>
      </w:pPr>
    </w:p>
    <w:p w14:paraId="13BE8A13" w14:textId="0FC3C875" w:rsidR="000B522D" w:rsidRDefault="000B522D" w:rsidP="0007253A">
      <w:pPr>
        <w:widowControl/>
        <w:rPr>
          <w:rFonts w:ascii="Times New Roman" w:eastAsiaTheme="minorHAnsi" w:hAnsi="Times New Roman" w:cs="Times New Roman"/>
          <w:color w:val="auto"/>
          <w:sz w:val="24"/>
          <w:szCs w:val="24"/>
        </w:rPr>
      </w:pPr>
    </w:p>
    <w:p w14:paraId="64EDE3E7" w14:textId="154D05FD" w:rsidR="000B522D" w:rsidRDefault="000B522D" w:rsidP="0007253A">
      <w:pPr>
        <w:widowControl/>
        <w:rPr>
          <w:rFonts w:ascii="Times New Roman" w:eastAsiaTheme="minorHAnsi" w:hAnsi="Times New Roman" w:cs="Times New Roman"/>
          <w:color w:val="auto"/>
          <w:sz w:val="24"/>
          <w:szCs w:val="24"/>
        </w:rPr>
      </w:pPr>
    </w:p>
    <w:p w14:paraId="46EB720F" w14:textId="5183774D" w:rsidR="000B522D" w:rsidRDefault="000B522D" w:rsidP="0007253A">
      <w:pPr>
        <w:widowControl/>
        <w:rPr>
          <w:rFonts w:ascii="Times New Roman" w:eastAsiaTheme="minorHAnsi" w:hAnsi="Times New Roman" w:cs="Times New Roman"/>
          <w:color w:val="auto"/>
          <w:sz w:val="24"/>
          <w:szCs w:val="24"/>
        </w:rPr>
      </w:pPr>
    </w:p>
    <w:p w14:paraId="3B84943F" w14:textId="68381578" w:rsidR="000B522D" w:rsidRDefault="000B522D" w:rsidP="0007253A">
      <w:pPr>
        <w:widowControl/>
        <w:rPr>
          <w:rFonts w:ascii="Times New Roman" w:eastAsiaTheme="minorHAnsi" w:hAnsi="Times New Roman" w:cs="Times New Roman"/>
          <w:color w:val="auto"/>
          <w:sz w:val="24"/>
          <w:szCs w:val="24"/>
        </w:rPr>
      </w:pPr>
    </w:p>
    <w:p w14:paraId="4A9C7B9A" w14:textId="7AC905A7" w:rsidR="000B522D" w:rsidRDefault="00FC05BD" w:rsidP="0007253A">
      <w:pPr>
        <w:widowControl/>
        <w:rPr>
          <w:rFonts w:ascii="Times New Roman" w:eastAsiaTheme="minorHAnsi" w:hAnsi="Times New Roman" w:cs="Times New Roman"/>
          <w:color w:val="auto"/>
          <w:sz w:val="24"/>
          <w:szCs w:val="24"/>
        </w:rPr>
      </w:pPr>
      <w:r>
        <w:rPr>
          <w:rFonts w:ascii="Times New Roman" w:hAnsi="Times New Roman" w:cs="Times New Roman"/>
          <w:b/>
          <w:noProof/>
          <w:sz w:val="32"/>
          <w:szCs w:val="32"/>
        </w:rPr>
        <w:drawing>
          <wp:inline distT="0" distB="0" distL="0" distR="0" wp14:anchorId="0CEAC3DE" wp14:editId="1288A53D">
            <wp:extent cx="2743200" cy="2743200"/>
            <wp:effectExtent l="0" t="0" r="0" b="0"/>
            <wp:docPr id="17" name="Picture 1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Diagram&#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743200" cy="2743200"/>
                    </a:xfrm>
                    <a:prstGeom prst="rect">
                      <a:avLst/>
                    </a:prstGeom>
                  </pic:spPr>
                </pic:pic>
              </a:graphicData>
            </a:graphic>
          </wp:inline>
        </w:drawing>
      </w:r>
    </w:p>
    <w:p w14:paraId="2EE9077C" w14:textId="3CD0E1E9" w:rsidR="000B522D" w:rsidRDefault="000B522D" w:rsidP="0007253A">
      <w:pPr>
        <w:widowControl/>
        <w:rPr>
          <w:rFonts w:ascii="Times New Roman" w:eastAsiaTheme="minorHAnsi" w:hAnsi="Times New Roman" w:cs="Times New Roman"/>
          <w:color w:val="auto"/>
          <w:sz w:val="24"/>
          <w:szCs w:val="24"/>
        </w:rPr>
      </w:pPr>
    </w:p>
    <w:p w14:paraId="34777486" w14:textId="65BDFA17" w:rsidR="000B522D" w:rsidRDefault="000B522D" w:rsidP="0007253A">
      <w:pPr>
        <w:widowControl/>
        <w:rPr>
          <w:rFonts w:ascii="Times New Roman" w:eastAsiaTheme="minorHAnsi" w:hAnsi="Times New Roman" w:cs="Times New Roman"/>
          <w:color w:val="auto"/>
          <w:sz w:val="24"/>
          <w:szCs w:val="24"/>
        </w:rPr>
      </w:pPr>
    </w:p>
    <w:p w14:paraId="44303426" w14:textId="084D6FF2" w:rsidR="000B522D" w:rsidRDefault="000B522D" w:rsidP="0007253A">
      <w:pPr>
        <w:widowControl/>
        <w:rPr>
          <w:rFonts w:ascii="Times New Roman" w:eastAsiaTheme="minorHAnsi" w:hAnsi="Times New Roman" w:cs="Times New Roman"/>
          <w:color w:val="auto"/>
          <w:sz w:val="24"/>
          <w:szCs w:val="24"/>
        </w:rPr>
      </w:pPr>
    </w:p>
    <w:p w14:paraId="1DCC5E19" w14:textId="4442ADFD" w:rsidR="000B522D" w:rsidRDefault="000B522D" w:rsidP="0007253A">
      <w:pPr>
        <w:widowControl/>
        <w:rPr>
          <w:rFonts w:ascii="Times New Roman" w:eastAsiaTheme="minorHAnsi" w:hAnsi="Times New Roman" w:cs="Times New Roman"/>
          <w:color w:val="auto"/>
          <w:sz w:val="24"/>
          <w:szCs w:val="24"/>
        </w:rPr>
      </w:pPr>
    </w:p>
    <w:p w14:paraId="4D1992A2" w14:textId="691B34E1" w:rsidR="000B522D" w:rsidRDefault="000B522D" w:rsidP="0007253A">
      <w:pPr>
        <w:widowControl/>
        <w:rPr>
          <w:rFonts w:ascii="Times New Roman" w:eastAsiaTheme="minorHAnsi" w:hAnsi="Times New Roman" w:cs="Times New Roman"/>
          <w:color w:val="auto"/>
          <w:sz w:val="24"/>
          <w:szCs w:val="24"/>
        </w:rPr>
      </w:pPr>
    </w:p>
    <w:p w14:paraId="597CF4A2" w14:textId="431D2BD9" w:rsidR="000B522D" w:rsidRDefault="000B522D" w:rsidP="0007253A">
      <w:pPr>
        <w:widowControl/>
        <w:rPr>
          <w:rFonts w:ascii="Times New Roman" w:eastAsiaTheme="minorHAnsi" w:hAnsi="Times New Roman" w:cs="Times New Roman"/>
          <w:color w:val="auto"/>
          <w:sz w:val="24"/>
          <w:szCs w:val="24"/>
        </w:rPr>
      </w:pPr>
    </w:p>
    <w:p w14:paraId="5B65FF56" w14:textId="73C627FD" w:rsidR="00DA3716" w:rsidRDefault="00DA3716" w:rsidP="009C3021">
      <w:pPr>
        <w:spacing w:after="0" w:line="240" w:lineRule="auto"/>
        <w:rPr>
          <w:rFonts w:ascii="Times New Roman" w:hAnsi="Times New Roman" w:cs="Times New Roman"/>
          <w:sz w:val="20"/>
          <w:szCs w:val="20"/>
        </w:rPr>
      </w:pPr>
    </w:p>
    <w:p w14:paraId="73017595" w14:textId="16F001E5" w:rsidR="00520E68" w:rsidRDefault="00520E68" w:rsidP="00DA3716">
      <w:pPr>
        <w:spacing w:after="0" w:line="240" w:lineRule="auto"/>
        <w:jc w:val="center"/>
        <w:rPr>
          <w:rFonts w:ascii="Times New Roman" w:hAnsi="Times New Roman" w:cs="Times New Roman"/>
          <w:b/>
          <w:sz w:val="32"/>
          <w:szCs w:val="32"/>
        </w:rPr>
      </w:pPr>
    </w:p>
    <w:p w14:paraId="1A08D230" w14:textId="72FC4FDD" w:rsidR="00DA3716" w:rsidRDefault="00DA3716" w:rsidP="009C3021">
      <w:pPr>
        <w:spacing w:after="0" w:line="240" w:lineRule="auto"/>
        <w:rPr>
          <w:rFonts w:ascii="Times New Roman" w:hAnsi="Times New Roman" w:cs="Times New Roman"/>
          <w:sz w:val="20"/>
          <w:szCs w:val="20"/>
        </w:rPr>
      </w:pPr>
    </w:p>
    <w:p w14:paraId="5F74350E" w14:textId="2F9A9482" w:rsidR="00F60E0D" w:rsidRDefault="00F60E0D" w:rsidP="009C3021">
      <w:pPr>
        <w:spacing w:after="0" w:line="240" w:lineRule="auto"/>
        <w:rPr>
          <w:rFonts w:ascii="Times New Roman" w:hAnsi="Times New Roman" w:cs="Times New Roman"/>
          <w:sz w:val="20"/>
          <w:szCs w:val="20"/>
        </w:rPr>
      </w:pPr>
    </w:p>
    <w:p w14:paraId="08244E14" w14:textId="77777777" w:rsidR="00F60E0D" w:rsidRDefault="00F60E0D" w:rsidP="00DA3716">
      <w:pPr>
        <w:spacing w:after="0" w:line="240" w:lineRule="auto"/>
        <w:jc w:val="center"/>
        <w:rPr>
          <w:rFonts w:ascii="Times New Roman" w:hAnsi="Times New Roman" w:cs="Times New Roman"/>
          <w:sz w:val="20"/>
          <w:szCs w:val="20"/>
        </w:rPr>
      </w:pPr>
    </w:p>
    <w:p w14:paraId="73D40FA2" w14:textId="77777777" w:rsidR="00DA3716" w:rsidRDefault="00DA3716" w:rsidP="00DA3716">
      <w:pPr>
        <w:spacing w:after="0" w:line="240" w:lineRule="auto"/>
        <w:jc w:val="center"/>
        <w:rPr>
          <w:rFonts w:ascii="Times New Roman" w:hAnsi="Times New Roman" w:cs="Times New Roman"/>
          <w:sz w:val="20"/>
          <w:szCs w:val="20"/>
        </w:rPr>
      </w:pPr>
    </w:p>
    <w:p w14:paraId="2968A6CD" w14:textId="3E0BADC4" w:rsidR="00F60E0D" w:rsidRDefault="00F60E0D" w:rsidP="00DA3716">
      <w:pPr>
        <w:spacing w:after="0" w:line="240" w:lineRule="auto"/>
        <w:jc w:val="center"/>
        <w:rPr>
          <w:rFonts w:ascii="Times New Roman" w:hAnsi="Times New Roman" w:cs="Times New Roman"/>
          <w:sz w:val="20"/>
          <w:szCs w:val="20"/>
        </w:rPr>
      </w:pPr>
    </w:p>
    <w:p w14:paraId="2ED3BE25" w14:textId="3FB0209C" w:rsidR="009C3021" w:rsidRDefault="009C3021" w:rsidP="009C3021">
      <w:pPr>
        <w:spacing w:after="0" w:line="240" w:lineRule="auto"/>
        <w:rPr>
          <w:rFonts w:ascii="Times New Roman" w:hAnsi="Times New Roman" w:cs="Times New Roman"/>
          <w:sz w:val="20"/>
          <w:szCs w:val="20"/>
        </w:rPr>
      </w:pPr>
    </w:p>
    <w:p w14:paraId="0C3269B6" w14:textId="77777777" w:rsidR="009C3021" w:rsidRPr="009C3021" w:rsidRDefault="009C3021" w:rsidP="009C3021">
      <w:pPr>
        <w:spacing w:after="0" w:line="240" w:lineRule="auto"/>
        <w:rPr>
          <w:rFonts w:ascii="Times New Roman" w:hAnsi="Times New Roman" w:cs="Times New Roman"/>
          <w:sz w:val="20"/>
          <w:szCs w:val="20"/>
        </w:rPr>
      </w:pPr>
    </w:p>
    <w:p w14:paraId="050E1D8C" w14:textId="77777777" w:rsidR="009C3021" w:rsidRPr="009C3021" w:rsidRDefault="009C3021" w:rsidP="009C3021">
      <w:pPr>
        <w:jc w:val="center"/>
        <w:rPr>
          <w:rFonts w:ascii="Times New Roman" w:hAnsi="Times New Roman" w:cs="Times New Roman"/>
          <w:b/>
          <w:sz w:val="24"/>
          <w:szCs w:val="24"/>
        </w:rPr>
      </w:pPr>
    </w:p>
    <w:sectPr w:rsidR="009C3021" w:rsidRPr="009C3021" w:rsidSect="0095458F">
      <w:headerReference w:type="default" r:id="rId22"/>
      <w:pgSz w:w="12240" w:h="15840"/>
      <w:pgMar w:top="1440" w:right="1440" w:bottom="1440" w:left="1440" w:header="0" w:footer="720" w:gutter="0"/>
      <w:pgNumType w:start="1"/>
      <w:cols w:num="2" w:space="720" w:equalWidth="0">
        <w:col w:w="4320" w:space="720"/>
        <w:col w:w="432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F8A4A1" w14:textId="77777777" w:rsidR="00436A9D" w:rsidRDefault="00436A9D">
      <w:pPr>
        <w:spacing w:after="0" w:line="240" w:lineRule="auto"/>
      </w:pPr>
      <w:r>
        <w:separator/>
      </w:r>
    </w:p>
  </w:endnote>
  <w:endnote w:type="continuationSeparator" w:id="0">
    <w:p w14:paraId="430316F6" w14:textId="77777777" w:rsidR="00436A9D" w:rsidRDefault="00436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EE1B46" w14:textId="77777777" w:rsidR="00436A9D" w:rsidRDefault="00436A9D">
      <w:pPr>
        <w:spacing w:after="0" w:line="240" w:lineRule="auto"/>
      </w:pPr>
      <w:r>
        <w:separator/>
      </w:r>
    </w:p>
  </w:footnote>
  <w:footnote w:type="continuationSeparator" w:id="0">
    <w:p w14:paraId="3F1E370E" w14:textId="77777777" w:rsidR="00436A9D" w:rsidRDefault="00436A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F8E863" w14:textId="15D80EE9" w:rsidR="006C6BDD" w:rsidRDefault="00624181">
    <w:pPr>
      <w:pBdr>
        <w:bottom w:val="single" w:sz="24" w:space="1" w:color="622423"/>
      </w:pBdr>
      <w:tabs>
        <w:tab w:val="center" w:pos="4680"/>
        <w:tab w:val="right" w:pos="9360"/>
      </w:tabs>
      <w:spacing w:before="720" w:after="0" w:line="240" w:lineRule="auto"/>
      <w:jc w:val="center"/>
      <w:rPr>
        <w:rFonts w:ascii="Cambria" w:eastAsia="Cambria" w:hAnsi="Cambria" w:cs="Cambria"/>
        <w:sz w:val="32"/>
        <w:szCs w:val="32"/>
      </w:rPr>
    </w:pPr>
    <w:r>
      <w:rPr>
        <w:rFonts w:ascii="Cambria" w:eastAsia="Cambria" w:hAnsi="Cambria" w:cs="Cambria"/>
        <w:sz w:val="32"/>
        <w:szCs w:val="32"/>
      </w:rPr>
      <w:t>Greater Emmanuel Temple Missionary News</w:t>
    </w:r>
    <w:r w:rsidR="004A0A29">
      <w:rPr>
        <w:rFonts w:ascii="Cambria" w:eastAsia="Cambria" w:hAnsi="Cambria" w:cs="Cambria"/>
        <w:sz w:val="32"/>
        <w:szCs w:val="32"/>
      </w:rPr>
      <w:t xml:space="preserve"> </w:t>
    </w:r>
    <w:r w:rsidR="002C3043">
      <w:rPr>
        <w:rFonts w:ascii="Cambria" w:eastAsia="Cambria" w:hAnsi="Cambria" w:cs="Cambria"/>
        <w:sz w:val="32"/>
        <w:szCs w:val="32"/>
      </w:rPr>
      <w:t>February 2021</w:t>
    </w:r>
  </w:p>
  <w:p w14:paraId="73F8206A" w14:textId="77777777" w:rsidR="006C6BDD" w:rsidRDefault="006C6BDD">
    <w:pPr>
      <w:tabs>
        <w:tab w:val="center" w:pos="4680"/>
        <w:tab w:val="right" w:pos="9360"/>
      </w:tabs>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BDD"/>
    <w:rsid w:val="00013DE0"/>
    <w:rsid w:val="0001653A"/>
    <w:rsid w:val="0002114B"/>
    <w:rsid w:val="00032105"/>
    <w:rsid w:val="0003405D"/>
    <w:rsid w:val="000411F0"/>
    <w:rsid w:val="000447BF"/>
    <w:rsid w:val="0006197B"/>
    <w:rsid w:val="00064E57"/>
    <w:rsid w:val="0007253A"/>
    <w:rsid w:val="00096D99"/>
    <w:rsid w:val="000A5D7B"/>
    <w:rsid w:val="000B2369"/>
    <w:rsid w:val="000B47A5"/>
    <w:rsid w:val="000B522D"/>
    <w:rsid w:val="000C22EF"/>
    <w:rsid w:val="000C7810"/>
    <w:rsid w:val="000E1F5A"/>
    <w:rsid w:val="0010034C"/>
    <w:rsid w:val="00105BBE"/>
    <w:rsid w:val="0012416A"/>
    <w:rsid w:val="001249CB"/>
    <w:rsid w:val="00126A55"/>
    <w:rsid w:val="001337B7"/>
    <w:rsid w:val="00151014"/>
    <w:rsid w:val="0015798A"/>
    <w:rsid w:val="00172512"/>
    <w:rsid w:val="001805E9"/>
    <w:rsid w:val="001868BF"/>
    <w:rsid w:val="001874B4"/>
    <w:rsid w:val="0019385E"/>
    <w:rsid w:val="001961BE"/>
    <w:rsid w:val="001A113E"/>
    <w:rsid w:val="001B78D9"/>
    <w:rsid w:val="001B791B"/>
    <w:rsid w:val="001D1477"/>
    <w:rsid w:val="001D205C"/>
    <w:rsid w:val="001E166F"/>
    <w:rsid w:val="001F156E"/>
    <w:rsid w:val="001F627D"/>
    <w:rsid w:val="00212FBA"/>
    <w:rsid w:val="002169B9"/>
    <w:rsid w:val="002218E7"/>
    <w:rsid w:val="00222FA8"/>
    <w:rsid w:val="00224C8A"/>
    <w:rsid w:val="00237B59"/>
    <w:rsid w:val="00243154"/>
    <w:rsid w:val="002527A2"/>
    <w:rsid w:val="002627A3"/>
    <w:rsid w:val="00264AE3"/>
    <w:rsid w:val="00267FF4"/>
    <w:rsid w:val="00270A52"/>
    <w:rsid w:val="00270DA1"/>
    <w:rsid w:val="00284E62"/>
    <w:rsid w:val="00291FB7"/>
    <w:rsid w:val="002A4AF4"/>
    <w:rsid w:val="002C3043"/>
    <w:rsid w:val="002C4986"/>
    <w:rsid w:val="002D1528"/>
    <w:rsid w:val="002D2A8B"/>
    <w:rsid w:val="002D48D2"/>
    <w:rsid w:val="002E4CFC"/>
    <w:rsid w:val="0030557F"/>
    <w:rsid w:val="003066B8"/>
    <w:rsid w:val="003134D3"/>
    <w:rsid w:val="00314699"/>
    <w:rsid w:val="003251AB"/>
    <w:rsid w:val="00331F31"/>
    <w:rsid w:val="0034720D"/>
    <w:rsid w:val="00350EA9"/>
    <w:rsid w:val="0037795E"/>
    <w:rsid w:val="003872E0"/>
    <w:rsid w:val="003A0BCC"/>
    <w:rsid w:val="003C10BA"/>
    <w:rsid w:val="003C261E"/>
    <w:rsid w:val="003C48A8"/>
    <w:rsid w:val="003E1666"/>
    <w:rsid w:val="003E693C"/>
    <w:rsid w:val="00400430"/>
    <w:rsid w:val="00400C34"/>
    <w:rsid w:val="00401787"/>
    <w:rsid w:val="00403AF9"/>
    <w:rsid w:val="004132E8"/>
    <w:rsid w:val="00420230"/>
    <w:rsid w:val="00423C91"/>
    <w:rsid w:val="00436A9D"/>
    <w:rsid w:val="00445269"/>
    <w:rsid w:val="00447784"/>
    <w:rsid w:val="004636B6"/>
    <w:rsid w:val="00463964"/>
    <w:rsid w:val="0048211B"/>
    <w:rsid w:val="00486502"/>
    <w:rsid w:val="004962D1"/>
    <w:rsid w:val="004A0A29"/>
    <w:rsid w:val="004A3343"/>
    <w:rsid w:val="004B7129"/>
    <w:rsid w:val="004C1094"/>
    <w:rsid w:val="004D4237"/>
    <w:rsid w:val="004E686F"/>
    <w:rsid w:val="004F65D7"/>
    <w:rsid w:val="0051517D"/>
    <w:rsid w:val="00520E68"/>
    <w:rsid w:val="0053261A"/>
    <w:rsid w:val="00533CEB"/>
    <w:rsid w:val="00533E56"/>
    <w:rsid w:val="0056006F"/>
    <w:rsid w:val="005734D8"/>
    <w:rsid w:val="00574EE3"/>
    <w:rsid w:val="00576BF0"/>
    <w:rsid w:val="00597198"/>
    <w:rsid w:val="00597C5D"/>
    <w:rsid w:val="005A748C"/>
    <w:rsid w:val="005C1FC1"/>
    <w:rsid w:val="005D2F8A"/>
    <w:rsid w:val="005D3B8E"/>
    <w:rsid w:val="005E787B"/>
    <w:rsid w:val="005F0C70"/>
    <w:rsid w:val="005F72CB"/>
    <w:rsid w:val="00602E16"/>
    <w:rsid w:val="006130F2"/>
    <w:rsid w:val="00624181"/>
    <w:rsid w:val="006265ED"/>
    <w:rsid w:val="006410AE"/>
    <w:rsid w:val="00645836"/>
    <w:rsid w:val="006603CC"/>
    <w:rsid w:val="006714B2"/>
    <w:rsid w:val="006846C1"/>
    <w:rsid w:val="00692A11"/>
    <w:rsid w:val="006A6A66"/>
    <w:rsid w:val="006B7FEA"/>
    <w:rsid w:val="006C6BDD"/>
    <w:rsid w:val="006F22CD"/>
    <w:rsid w:val="006F32C7"/>
    <w:rsid w:val="006F56CF"/>
    <w:rsid w:val="006F62FB"/>
    <w:rsid w:val="00700548"/>
    <w:rsid w:val="007028F8"/>
    <w:rsid w:val="00702E46"/>
    <w:rsid w:val="00705D02"/>
    <w:rsid w:val="007113B9"/>
    <w:rsid w:val="00715C11"/>
    <w:rsid w:val="0071654D"/>
    <w:rsid w:val="0074697B"/>
    <w:rsid w:val="007470B6"/>
    <w:rsid w:val="0076599E"/>
    <w:rsid w:val="0077748D"/>
    <w:rsid w:val="00785B93"/>
    <w:rsid w:val="00792AC5"/>
    <w:rsid w:val="00792C9C"/>
    <w:rsid w:val="007A3109"/>
    <w:rsid w:val="007A450A"/>
    <w:rsid w:val="007A7218"/>
    <w:rsid w:val="007C1FCD"/>
    <w:rsid w:val="007E4FDF"/>
    <w:rsid w:val="007E5DC5"/>
    <w:rsid w:val="007E6DDD"/>
    <w:rsid w:val="00805C31"/>
    <w:rsid w:val="0081044A"/>
    <w:rsid w:val="008125DC"/>
    <w:rsid w:val="00812BDC"/>
    <w:rsid w:val="00822B05"/>
    <w:rsid w:val="0083405B"/>
    <w:rsid w:val="00861B40"/>
    <w:rsid w:val="0086329D"/>
    <w:rsid w:val="00866A4E"/>
    <w:rsid w:val="00867E99"/>
    <w:rsid w:val="00880B5F"/>
    <w:rsid w:val="00881971"/>
    <w:rsid w:val="008B5B78"/>
    <w:rsid w:val="008D1DBE"/>
    <w:rsid w:val="008D2015"/>
    <w:rsid w:val="008E10CB"/>
    <w:rsid w:val="008F1D27"/>
    <w:rsid w:val="008F3376"/>
    <w:rsid w:val="00910501"/>
    <w:rsid w:val="009139DE"/>
    <w:rsid w:val="009219EC"/>
    <w:rsid w:val="00931D0D"/>
    <w:rsid w:val="009346AF"/>
    <w:rsid w:val="00940CC1"/>
    <w:rsid w:val="009414B4"/>
    <w:rsid w:val="00951215"/>
    <w:rsid w:val="0095458F"/>
    <w:rsid w:val="00963609"/>
    <w:rsid w:val="0096702D"/>
    <w:rsid w:val="00974EF7"/>
    <w:rsid w:val="009875B8"/>
    <w:rsid w:val="00987602"/>
    <w:rsid w:val="009C3021"/>
    <w:rsid w:val="009C358B"/>
    <w:rsid w:val="009D2B64"/>
    <w:rsid w:val="009D473C"/>
    <w:rsid w:val="009E66E6"/>
    <w:rsid w:val="009F38DA"/>
    <w:rsid w:val="00A0532F"/>
    <w:rsid w:val="00A166A8"/>
    <w:rsid w:val="00A311DB"/>
    <w:rsid w:val="00A36783"/>
    <w:rsid w:val="00A36DE3"/>
    <w:rsid w:val="00A42309"/>
    <w:rsid w:val="00A449BC"/>
    <w:rsid w:val="00A67504"/>
    <w:rsid w:val="00A74861"/>
    <w:rsid w:val="00A75870"/>
    <w:rsid w:val="00A8485F"/>
    <w:rsid w:val="00A84E14"/>
    <w:rsid w:val="00A90E2D"/>
    <w:rsid w:val="00A97C0B"/>
    <w:rsid w:val="00AA2DBE"/>
    <w:rsid w:val="00AB154E"/>
    <w:rsid w:val="00AB1A4A"/>
    <w:rsid w:val="00AC1937"/>
    <w:rsid w:val="00AC4E49"/>
    <w:rsid w:val="00AC6EFA"/>
    <w:rsid w:val="00B004E1"/>
    <w:rsid w:val="00B075E4"/>
    <w:rsid w:val="00B07DBC"/>
    <w:rsid w:val="00B10A48"/>
    <w:rsid w:val="00B334F2"/>
    <w:rsid w:val="00B3583E"/>
    <w:rsid w:val="00B360E0"/>
    <w:rsid w:val="00B473A8"/>
    <w:rsid w:val="00B563A5"/>
    <w:rsid w:val="00B572B8"/>
    <w:rsid w:val="00B66890"/>
    <w:rsid w:val="00B77233"/>
    <w:rsid w:val="00B84985"/>
    <w:rsid w:val="00BA295B"/>
    <w:rsid w:val="00BA416A"/>
    <w:rsid w:val="00BD513E"/>
    <w:rsid w:val="00BD6881"/>
    <w:rsid w:val="00BE2E76"/>
    <w:rsid w:val="00C027AB"/>
    <w:rsid w:val="00C10E58"/>
    <w:rsid w:val="00C1155E"/>
    <w:rsid w:val="00C152E7"/>
    <w:rsid w:val="00C22BDB"/>
    <w:rsid w:val="00C26FEF"/>
    <w:rsid w:val="00C47878"/>
    <w:rsid w:val="00C600D5"/>
    <w:rsid w:val="00C63651"/>
    <w:rsid w:val="00C955EC"/>
    <w:rsid w:val="00C96A65"/>
    <w:rsid w:val="00CA7436"/>
    <w:rsid w:val="00CC0BA1"/>
    <w:rsid w:val="00CC1AC6"/>
    <w:rsid w:val="00CD6A1A"/>
    <w:rsid w:val="00CE1F9E"/>
    <w:rsid w:val="00CE6E7D"/>
    <w:rsid w:val="00CF23DB"/>
    <w:rsid w:val="00CF43ED"/>
    <w:rsid w:val="00D2201B"/>
    <w:rsid w:val="00D30D87"/>
    <w:rsid w:val="00D3785A"/>
    <w:rsid w:val="00D57EAE"/>
    <w:rsid w:val="00D611D2"/>
    <w:rsid w:val="00D768AC"/>
    <w:rsid w:val="00D76D63"/>
    <w:rsid w:val="00D825A5"/>
    <w:rsid w:val="00D97795"/>
    <w:rsid w:val="00DA110D"/>
    <w:rsid w:val="00DA3716"/>
    <w:rsid w:val="00DA57E3"/>
    <w:rsid w:val="00DD009B"/>
    <w:rsid w:val="00DD148C"/>
    <w:rsid w:val="00DE3F1B"/>
    <w:rsid w:val="00DF336C"/>
    <w:rsid w:val="00DF4A8E"/>
    <w:rsid w:val="00E05FF0"/>
    <w:rsid w:val="00E23E97"/>
    <w:rsid w:val="00E30297"/>
    <w:rsid w:val="00E3698F"/>
    <w:rsid w:val="00E46002"/>
    <w:rsid w:val="00E61553"/>
    <w:rsid w:val="00E64198"/>
    <w:rsid w:val="00E72A8A"/>
    <w:rsid w:val="00E8593B"/>
    <w:rsid w:val="00EC5EB3"/>
    <w:rsid w:val="00EE27ED"/>
    <w:rsid w:val="00EE284C"/>
    <w:rsid w:val="00EE4B8A"/>
    <w:rsid w:val="00EE723A"/>
    <w:rsid w:val="00F20744"/>
    <w:rsid w:val="00F21258"/>
    <w:rsid w:val="00F2179D"/>
    <w:rsid w:val="00F2409A"/>
    <w:rsid w:val="00F273D8"/>
    <w:rsid w:val="00F45E47"/>
    <w:rsid w:val="00F515F0"/>
    <w:rsid w:val="00F52DB3"/>
    <w:rsid w:val="00F60E0D"/>
    <w:rsid w:val="00F93C44"/>
    <w:rsid w:val="00F96CD2"/>
    <w:rsid w:val="00FA7AD1"/>
    <w:rsid w:val="00FB1291"/>
    <w:rsid w:val="00FB79F2"/>
    <w:rsid w:val="00FC05BD"/>
    <w:rsid w:val="00FD113C"/>
    <w:rsid w:val="00FD3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433F8"/>
  <w15:docId w15:val="{8A9FA8A8-BE51-456A-B7F6-11CCC3EDD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color w:val="000000"/>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BalloonText">
    <w:name w:val="Balloon Text"/>
    <w:basedOn w:val="Normal"/>
    <w:link w:val="BalloonTextChar"/>
    <w:uiPriority w:val="99"/>
    <w:semiHidden/>
    <w:unhideWhenUsed/>
    <w:rsid w:val="00240F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F83"/>
    <w:rPr>
      <w:rFonts w:ascii="Tahoma" w:hAnsi="Tahoma" w:cs="Tahoma"/>
      <w:sz w:val="16"/>
      <w:szCs w:val="16"/>
    </w:rPr>
  </w:style>
  <w:style w:type="paragraph" w:styleId="Header">
    <w:name w:val="header"/>
    <w:basedOn w:val="Normal"/>
    <w:link w:val="HeaderChar"/>
    <w:uiPriority w:val="99"/>
    <w:unhideWhenUsed/>
    <w:rsid w:val="00DA27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78D"/>
  </w:style>
  <w:style w:type="paragraph" w:styleId="Footer">
    <w:name w:val="footer"/>
    <w:basedOn w:val="Normal"/>
    <w:link w:val="FooterChar"/>
    <w:uiPriority w:val="99"/>
    <w:unhideWhenUsed/>
    <w:rsid w:val="00DA27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78D"/>
  </w:style>
  <w:style w:type="paragraph" w:styleId="ListParagraph">
    <w:name w:val="List Paragraph"/>
    <w:basedOn w:val="Normal"/>
    <w:uiPriority w:val="34"/>
    <w:qFormat/>
    <w:rsid w:val="00467BE3"/>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5D2F8A"/>
    <w:rPr>
      <w:color w:val="0000FF"/>
      <w:u w:val="single"/>
    </w:rPr>
  </w:style>
  <w:style w:type="character" w:styleId="UnresolvedMention">
    <w:name w:val="Unresolved Mention"/>
    <w:basedOn w:val="DefaultParagraphFont"/>
    <w:uiPriority w:val="99"/>
    <w:semiHidden/>
    <w:unhideWhenUsed/>
    <w:rsid w:val="0006197B"/>
    <w:rPr>
      <w:color w:val="605E5C"/>
      <w:shd w:val="clear" w:color="auto" w:fill="E1DFDD"/>
    </w:rPr>
  </w:style>
  <w:style w:type="character" w:styleId="Strong">
    <w:name w:val="Strong"/>
    <w:basedOn w:val="DefaultParagraphFont"/>
    <w:uiPriority w:val="22"/>
    <w:qFormat/>
    <w:rsid w:val="00400C34"/>
    <w:rPr>
      <w:b/>
      <w:bCs/>
    </w:rPr>
  </w:style>
  <w:style w:type="character" w:styleId="Emphasis">
    <w:name w:val="Emphasis"/>
    <w:basedOn w:val="DefaultParagraphFont"/>
    <w:uiPriority w:val="20"/>
    <w:qFormat/>
    <w:rsid w:val="007E4F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yPal-sstew63598@verizon.net" TargetMode="External"/><Relationship Id="rId13" Type="http://schemas.openxmlformats.org/officeDocument/2006/relationships/image" Target="media/image5.jpg"/><Relationship Id="rId18" Type="http://schemas.openxmlformats.org/officeDocument/2006/relationships/image" Target="media/image10.jpg"/><Relationship Id="rId3" Type="http://schemas.openxmlformats.org/officeDocument/2006/relationships/webSettings" Target="webSettings.xml"/><Relationship Id="rId21" Type="http://schemas.openxmlformats.org/officeDocument/2006/relationships/image" Target="media/image13.jpg"/><Relationship Id="rId7" Type="http://schemas.openxmlformats.org/officeDocument/2006/relationships/hyperlink" Target="http://www.upendounitedfoundation.org" TargetMode="External"/><Relationship Id="rId12" Type="http://schemas.openxmlformats.org/officeDocument/2006/relationships/hyperlink" Target="https://linktr.ee/COOLJC_COVID19" TargetMode="External"/><Relationship Id="rId17" Type="http://schemas.openxmlformats.org/officeDocument/2006/relationships/image" Target="media/image9.jfif"/><Relationship Id="rId2" Type="http://schemas.openxmlformats.org/officeDocument/2006/relationships/settings" Target="settings.xml"/><Relationship Id="rId16" Type="http://schemas.openxmlformats.org/officeDocument/2006/relationships/image" Target="media/image8.jpg"/><Relationship Id="rId20" Type="http://schemas.openxmlformats.org/officeDocument/2006/relationships/image" Target="media/image12.jp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jp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3.jpg"/><Relationship Id="rId19" Type="http://schemas.openxmlformats.org/officeDocument/2006/relationships/image" Target="media/image11.jpg"/><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4</Pages>
  <Words>1057</Words>
  <Characters>6030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Shirley</dc:creator>
  <cp:lastModifiedBy>Shirley Stewart</cp:lastModifiedBy>
  <cp:revision>193</cp:revision>
  <cp:lastPrinted>2020-05-07T23:29:00Z</cp:lastPrinted>
  <dcterms:created xsi:type="dcterms:W3CDTF">2021-02-10T20:37:00Z</dcterms:created>
  <dcterms:modified xsi:type="dcterms:W3CDTF">2021-02-12T00:57:00Z</dcterms:modified>
</cp:coreProperties>
</file>